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E0DAE" w:rsidR="00FE1CFC" w:rsidP="001E0DAE" w:rsidRDefault="00FE1CFC" w14:paraId="7410CE34" w14:textId="3143E51E">
      <w:pPr>
        <w:pStyle w:val="Heading1"/>
      </w:pPr>
      <w:r w:rsidRPr="001E0DAE">
        <w:t> </w:t>
      </w:r>
      <w:r w:rsidRPr="001E0DAE" w:rsidR="00802DA2">
        <w:t>Job Description</w:t>
      </w:r>
    </w:p>
    <w:p w:rsidRPr="001E0DAE" w:rsidR="00802DA2" w:rsidP="00FE1CFC" w:rsidRDefault="00802DA2" w14:paraId="297650E8" w14:textId="77777777">
      <w:pPr>
        <w:spacing w:after="0" w:line="240" w:lineRule="auto"/>
        <w:textAlignment w:val="baseline"/>
        <w:rPr>
          <w:rFonts w:eastAsia="Times New Roman"/>
          <w:b/>
          <w:bCs/>
          <w:sz w:val="22"/>
          <w:szCs w:val="22"/>
        </w:rPr>
      </w:pPr>
    </w:p>
    <w:tbl>
      <w:tblPr>
        <w:tblW w:w="9638" w:type="dxa"/>
        <w:tblInd w:w="-8" w:type="dxa"/>
        <w:tblBorders>
          <w:top w:val="single" w:color="215E99" w:themeColor="text2" w:themeTint="BF" w:sz="6" w:space="0"/>
          <w:left w:val="single" w:color="215E99" w:themeColor="text2" w:themeTint="BF" w:sz="6" w:space="0"/>
          <w:bottom w:val="single" w:color="215E99" w:themeColor="text2" w:themeTint="BF" w:sz="6" w:space="0"/>
          <w:right w:val="single" w:color="215E99" w:themeColor="text2" w:themeTint="BF" w:sz="6" w:space="0"/>
          <w:insideH w:val="single" w:color="215E99" w:themeColor="text2" w:themeTint="BF" w:sz="6" w:space="0"/>
          <w:insideV w:val="single" w:color="215E99" w:themeColor="text2" w:themeTint="BF" w:sz="6" w:space="0"/>
        </w:tblBorders>
        <w:tblLayout w:type="fixed"/>
        <w:tblCellMar>
          <w:left w:w="0" w:type="dxa"/>
          <w:right w:w="0" w:type="dxa"/>
        </w:tblCellMar>
        <w:tblLook w:val="04A0" w:firstRow="1" w:lastRow="0" w:firstColumn="1" w:lastColumn="0" w:noHBand="0" w:noVBand="1"/>
      </w:tblPr>
      <w:tblGrid>
        <w:gridCol w:w="2427"/>
        <w:gridCol w:w="5245"/>
        <w:gridCol w:w="832"/>
        <w:gridCol w:w="1134"/>
      </w:tblGrid>
      <w:tr w:rsidRPr="001E0DAE" w:rsidR="001E0DAE" w:rsidTr="19BB64A8" w14:paraId="6DF3A3B4" w14:textId="77777777">
        <w:trPr>
          <w:trHeight w:val="300"/>
        </w:trPr>
        <w:tc>
          <w:tcPr>
            <w:tcW w:w="2427" w:type="dxa"/>
            <w:shd w:val="clear" w:color="auto" w:fill="auto"/>
            <w:tcMar>
              <w:top w:w="57" w:type="dxa"/>
              <w:left w:w="57" w:type="dxa"/>
              <w:bottom w:w="57" w:type="dxa"/>
              <w:right w:w="57" w:type="dxa"/>
            </w:tcMar>
            <w:hideMark/>
          </w:tcPr>
          <w:p w:rsidRPr="001E0DAE" w:rsidR="00FE1CFC" w:rsidP="00C10050" w:rsidRDefault="00FE1CFC" w14:paraId="43C3A673" w14:textId="77777777">
            <w:pPr>
              <w:spacing w:after="0" w:line="240" w:lineRule="auto"/>
              <w:textAlignment w:val="baseline"/>
              <w:rPr>
                <w:rFonts w:eastAsia="Times New Roman"/>
                <w:sz w:val="22"/>
                <w:szCs w:val="22"/>
              </w:rPr>
            </w:pPr>
            <w:r w:rsidRPr="001E0DAE">
              <w:rPr>
                <w:rFonts w:eastAsia="Times New Roman"/>
                <w:b/>
                <w:bCs/>
                <w:sz w:val="22"/>
                <w:szCs w:val="22"/>
              </w:rPr>
              <w:t>Role</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1CFC" w:rsidP="4313144C" w:rsidRDefault="0034783F" w14:paraId="43D56E42" w14:textId="01B22081">
            <w:pPr>
              <w:spacing w:after="0" w:line="240" w:lineRule="auto"/>
              <w:textAlignment w:val="baseline"/>
              <w:rPr>
                <w:rFonts w:eastAsia="Times New Roman"/>
                <w:b/>
                <w:bCs/>
                <w:sz w:val="22"/>
                <w:szCs w:val="22"/>
              </w:rPr>
            </w:pPr>
            <w:r w:rsidRPr="001E0DAE">
              <w:rPr>
                <w:rFonts w:eastAsia="Times New Roman"/>
                <w:b/>
                <w:bCs/>
                <w:sz w:val="22"/>
                <w:szCs w:val="22"/>
              </w:rPr>
              <w:t>Casework</w:t>
            </w:r>
            <w:r w:rsidRPr="001E0DAE" w:rsidR="150A4269">
              <w:rPr>
                <w:rFonts w:eastAsia="Times New Roman"/>
                <w:b/>
                <w:bCs/>
                <w:sz w:val="22"/>
                <w:szCs w:val="22"/>
              </w:rPr>
              <w:t>er</w:t>
            </w:r>
            <w:r w:rsidRPr="001E0DAE" w:rsidR="00136934">
              <w:rPr>
                <w:rFonts w:eastAsia="Times New Roman"/>
                <w:b/>
                <w:bCs/>
                <w:sz w:val="22"/>
                <w:szCs w:val="22"/>
              </w:rPr>
              <w:t xml:space="preserve"> (Benefits</w:t>
            </w:r>
            <w:r w:rsidRPr="001E0DAE" w:rsidR="002078A7">
              <w:rPr>
                <w:rFonts w:eastAsia="Times New Roman"/>
                <w:b/>
                <w:bCs/>
                <w:sz w:val="22"/>
                <w:szCs w:val="22"/>
              </w:rPr>
              <w:t>)</w:t>
            </w:r>
          </w:p>
        </w:tc>
      </w:tr>
      <w:tr w:rsidRPr="001E0DAE" w:rsidR="001E0DAE" w:rsidTr="19BB64A8" w14:paraId="1C998AF6" w14:textId="77777777">
        <w:trPr>
          <w:trHeight w:val="300"/>
        </w:trPr>
        <w:tc>
          <w:tcPr>
            <w:tcW w:w="2427" w:type="dxa"/>
            <w:shd w:val="clear" w:color="auto" w:fill="auto"/>
            <w:tcMar>
              <w:top w:w="57" w:type="dxa"/>
              <w:left w:w="57" w:type="dxa"/>
              <w:bottom w:w="57" w:type="dxa"/>
              <w:right w:w="57" w:type="dxa"/>
            </w:tcMar>
            <w:hideMark/>
          </w:tcPr>
          <w:p w:rsidRPr="001E0DAE" w:rsidR="00FE1CFC" w:rsidP="00C10050" w:rsidRDefault="00FE1CFC" w14:paraId="36DC2667" w14:textId="77777777">
            <w:pPr>
              <w:spacing w:after="0" w:line="240" w:lineRule="auto"/>
              <w:textAlignment w:val="baseline"/>
              <w:rPr>
                <w:rFonts w:eastAsia="Times New Roman"/>
                <w:sz w:val="22"/>
                <w:szCs w:val="22"/>
              </w:rPr>
            </w:pPr>
            <w:r w:rsidRPr="001E0DAE">
              <w:rPr>
                <w:rFonts w:eastAsia="Times New Roman"/>
                <w:b/>
                <w:bCs/>
                <w:sz w:val="22"/>
                <w:szCs w:val="22"/>
              </w:rPr>
              <w:t>Job family</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1CFC" w:rsidP="00C10050" w:rsidRDefault="0001302B" w14:paraId="36BA1A8E" w14:textId="7EB3F048">
            <w:pPr>
              <w:spacing w:after="0" w:line="240" w:lineRule="auto"/>
              <w:textAlignment w:val="baseline"/>
              <w:rPr>
                <w:rFonts w:eastAsia="Times New Roman"/>
                <w:sz w:val="22"/>
                <w:szCs w:val="22"/>
              </w:rPr>
            </w:pPr>
            <w:r w:rsidRPr="001E0DAE">
              <w:rPr>
                <w:rFonts w:eastAsia="Times New Roman"/>
                <w:sz w:val="22"/>
                <w:szCs w:val="22"/>
              </w:rPr>
              <w:t>Service Delivery</w:t>
            </w:r>
          </w:p>
        </w:tc>
      </w:tr>
      <w:tr w:rsidRPr="001E0DAE" w:rsidR="001E0DAE" w:rsidTr="19BB64A8" w14:paraId="0A81DDD2" w14:textId="77777777">
        <w:trPr>
          <w:trHeight w:val="300"/>
        </w:trPr>
        <w:tc>
          <w:tcPr>
            <w:tcW w:w="2427" w:type="dxa"/>
            <w:shd w:val="clear" w:color="auto" w:fill="auto"/>
            <w:tcMar>
              <w:top w:w="57" w:type="dxa"/>
              <w:left w:w="57" w:type="dxa"/>
              <w:bottom w:w="57" w:type="dxa"/>
              <w:right w:w="57" w:type="dxa"/>
            </w:tcMar>
            <w:hideMark/>
          </w:tcPr>
          <w:p w:rsidRPr="001E0DAE" w:rsidR="00FE1CFC" w:rsidP="00C10050" w:rsidRDefault="00FE1CFC" w14:paraId="4974BCE2" w14:textId="77777777">
            <w:pPr>
              <w:spacing w:after="0" w:line="240" w:lineRule="auto"/>
              <w:textAlignment w:val="baseline"/>
              <w:rPr>
                <w:rFonts w:eastAsia="Times New Roman"/>
                <w:sz w:val="22"/>
                <w:szCs w:val="22"/>
              </w:rPr>
            </w:pPr>
            <w:r w:rsidRPr="001E0DAE">
              <w:rPr>
                <w:rFonts w:eastAsia="Times New Roman"/>
                <w:b/>
                <w:bCs/>
                <w:sz w:val="22"/>
                <w:szCs w:val="22"/>
              </w:rPr>
              <w:t>Reporting to</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1CFC" w:rsidP="00C10050" w:rsidRDefault="2FBA0F9E" w14:paraId="1E7F08D0" w14:textId="17D352F0">
            <w:pPr>
              <w:spacing w:after="0" w:line="240" w:lineRule="auto"/>
              <w:textAlignment w:val="baseline"/>
              <w:rPr>
                <w:rFonts w:eastAsia="Times New Roman"/>
                <w:sz w:val="22"/>
                <w:szCs w:val="22"/>
              </w:rPr>
            </w:pPr>
            <w:r w:rsidRPr="001E0DAE">
              <w:rPr>
                <w:rFonts w:eastAsia="Times New Roman"/>
                <w:sz w:val="22"/>
                <w:szCs w:val="22"/>
              </w:rPr>
              <w:t>Casewor</w:t>
            </w:r>
            <w:r w:rsidRPr="001E0DAE" w:rsidR="00A84518">
              <w:rPr>
                <w:rFonts w:eastAsia="Times New Roman"/>
                <w:sz w:val="22"/>
                <w:szCs w:val="22"/>
              </w:rPr>
              <w:t>k Team Manager</w:t>
            </w:r>
          </w:p>
        </w:tc>
      </w:tr>
      <w:tr w:rsidRPr="001E0DAE" w:rsidR="001E0DAE" w:rsidTr="19BB64A8" w14:paraId="5E132C6F" w14:textId="77777777">
        <w:trPr>
          <w:trHeight w:val="300"/>
        </w:trPr>
        <w:tc>
          <w:tcPr>
            <w:tcW w:w="2427" w:type="dxa"/>
            <w:shd w:val="clear" w:color="auto" w:fill="auto"/>
            <w:tcMar>
              <w:top w:w="57" w:type="dxa"/>
              <w:left w:w="57" w:type="dxa"/>
              <w:bottom w:w="57" w:type="dxa"/>
              <w:right w:w="57" w:type="dxa"/>
            </w:tcMar>
            <w:hideMark/>
          </w:tcPr>
          <w:p w:rsidRPr="001E0DAE" w:rsidR="00FE1CFC" w:rsidP="0636EDBD" w:rsidRDefault="00FE1CFC" w14:paraId="332774FE" w14:textId="7CC3F79B">
            <w:pPr>
              <w:spacing w:after="0" w:line="240" w:lineRule="auto"/>
              <w:textAlignment w:val="baseline"/>
              <w:rPr>
                <w:rFonts w:ascii="Open Sans" w:hAnsi="Open Sans" w:eastAsia="Open Sans" w:cs="Open Sans"/>
                <w:b w:val="1"/>
                <w:bCs w:val="1"/>
                <w:sz w:val="22"/>
                <w:szCs w:val="22"/>
              </w:rPr>
            </w:pPr>
            <w:r w:rsidRPr="0636EDBD" w:rsidR="00FE1CFC">
              <w:rPr>
                <w:rFonts w:ascii="Open Sans" w:hAnsi="Open Sans" w:eastAsia="Open Sans" w:cs="Open Sans"/>
                <w:b w:val="1"/>
                <w:bCs w:val="1"/>
                <w:sz w:val="22"/>
                <w:szCs w:val="22"/>
              </w:rPr>
              <w:t>Salary</w:t>
            </w:r>
            <w:r w:rsidRPr="0636EDBD" w:rsidR="00FE1CFC">
              <w:rPr>
                <w:rFonts w:ascii="Open Sans" w:hAnsi="Open Sans" w:eastAsia="Open Sans" w:cs="Open Sans"/>
                <w:sz w:val="22"/>
                <w:szCs w:val="22"/>
              </w:rPr>
              <w:t> </w:t>
            </w:r>
            <w:r w:rsidRPr="0636EDBD" w:rsidR="00846ABE">
              <w:rPr>
                <w:rFonts w:ascii="Open Sans" w:hAnsi="Open Sans" w:eastAsia="Open Sans" w:cs="Open Sans"/>
                <w:b w:val="1"/>
                <w:bCs w:val="1"/>
                <w:sz w:val="22"/>
                <w:szCs w:val="22"/>
              </w:rPr>
              <w:t>/ Grade</w:t>
            </w:r>
          </w:p>
        </w:tc>
        <w:tc>
          <w:tcPr>
            <w:tcW w:w="7211" w:type="dxa"/>
            <w:gridSpan w:val="3"/>
            <w:shd w:val="clear" w:color="auto" w:fill="auto"/>
            <w:tcMar>
              <w:top w:w="57" w:type="dxa"/>
              <w:left w:w="57" w:type="dxa"/>
              <w:bottom w:w="57" w:type="dxa"/>
              <w:right w:w="57" w:type="dxa"/>
            </w:tcMar>
            <w:hideMark/>
          </w:tcPr>
          <w:p w:rsidRPr="001E0DAE" w:rsidR="00FE1CFC" w:rsidP="0636EDBD" w:rsidRDefault="00781170" w14:paraId="0BBFF47E" w14:textId="58DC76C2">
            <w:pPr>
              <w:pStyle w:val="Normal"/>
              <w:spacing w:after="0" w:line="240" w:lineRule="auto"/>
              <w:textAlignment w:val="baseline"/>
              <w:rPr>
                <w:rFonts w:ascii="Open Sans" w:hAnsi="Open Sans" w:eastAsia="Open Sans" w:cs="Open Sans"/>
                <w:color w:val="215E99" w:themeColor="text2" w:themeTint="BF" w:themeShade="FF"/>
                <w:sz w:val="22"/>
                <w:szCs w:val="22"/>
              </w:rPr>
            </w:pPr>
            <w:r w:rsidRPr="19BB64A8" w:rsidR="05FF7232">
              <w:rPr>
                <w:rFonts w:ascii="Open Sans" w:hAnsi="Open Sans" w:eastAsia="Open Sans" w:cs="Open Sans"/>
                <w:b w:val="0"/>
                <w:bCs w:val="0"/>
                <w:i w:val="0"/>
                <w:iCs w:val="0"/>
                <w:caps w:val="0"/>
                <w:smallCaps w:val="0"/>
                <w:noProof w:val="0"/>
                <w:color w:val="215E99" w:themeColor="text2" w:themeTint="BF" w:themeShade="FF"/>
                <w:sz w:val="22"/>
                <w:szCs w:val="22"/>
                <w:lang w:val="en-GB"/>
              </w:rPr>
              <w:t>£27,176.34- £30,195.93 FTE</w:t>
            </w:r>
            <w:r w:rsidRPr="19BB64A8" w:rsidR="00781170">
              <w:rPr>
                <w:rFonts w:ascii="Open Sans" w:hAnsi="Open Sans" w:eastAsia="Open Sans" w:cs="Open Sans"/>
                <w:color w:val="215E99" w:themeColor="text2" w:themeTint="BF" w:themeShade="FF"/>
                <w:sz w:val="22"/>
                <w:szCs w:val="22"/>
              </w:rPr>
              <w:t xml:space="preserve"> </w:t>
            </w:r>
          </w:p>
        </w:tc>
      </w:tr>
      <w:tr w:rsidRPr="001E0DAE" w:rsidR="001E0DAE" w:rsidTr="19BB64A8" w14:paraId="2D0DC72E" w14:textId="77777777">
        <w:trPr>
          <w:trHeight w:val="300"/>
        </w:trPr>
        <w:tc>
          <w:tcPr>
            <w:tcW w:w="2427" w:type="dxa"/>
            <w:shd w:val="clear" w:color="auto" w:fill="auto"/>
            <w:tcMar>
              <w:top w:w="57" w:type="dxa"/>
              <w:left w:w="57" w:type="dxa"/>
              <w:bottom w:w="57" w:type="dxa"/>
              <w:right w:w="57" w:type="dxa"/>
            </w:tcMar>
            <w:hideMark/>
          </w:tcPr>
          <w:p w:rsidRPr="001E0DAE" w:rsidR="00FE1CFC" w:rsidP="00C10050" w:rsidRDefault="00FE1CFC" w14:paraId="209C940A" w14:textId="77777777">
            <w:pPr>
              <w:spacing w:after="0" w:line="240" w:lineRule="auto"/>
              <w:textAlignment w:val="baseline"/>
              <w:rPr>
                <w:rFonts w:eastAsia="Times New Roman"/>
                <w:sz w:val="22"/>
                <w:szCs w:val="22"/>
              </w:rPr>
            </w:pPr>
            <w:r w:rsidRPr="001E0DAE">
              <w:rPr>
                <w:rFonts w:eastAsia="Times New Roman"/>
                <w:b/>
                <w:bCs/>
                <w:sz w:val="22"/>
                <w:szCs w:val="22"/>
              </w:rPr>
              <w:t>Hours</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1CFC" w:rsidP="00C10050" w:rsidRDefault="002155AB" w14:paraId="31E804D2" w14:textId="3196AB30">
            <w:pPr>
              <w:spacing w:after="0" w:line="240" w:lineRule="auto"/>
              <w:textAlignment w:val="baseline"/>
              <w:rPr>
                <w:rFonts w:eastAsia="Times New Roman"/>
                <w:sz w:val="22"/>
                <w:szCs w:val="22"/>
              </w:rPr>
            </w:pPr>
            <w:r w:rsidRPr="0636EDBD" w:rsidR="28BE949D">
              <w:rPr>
                <w:rFonts w:eastAsia="Times New Roman"/>
                <w:sz w:val="22"/>
                <w:szCs w:val="22"/>
              </w:rPr>
              <w:t>30-37</w:t>
            </w:r>
          </w:p>
        </w:tc>
      </w:tr>
      <w:tr w:rsidRPr="001E0DAE" w:rsidR="00FE008B" w:rsidTr="19BB64A8" w14:paraId="3CB61DCE"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049EEFDA" w14:textId="77777777">
            <w:pPr>
              <w:spacing w:after="0" w:line="240" w:lineRule="auto"/>
              <w:textAlignment w:val="baseline"/>
              <w:rPr>
                <w:rFonts w:eastAsia="Times New Roman"/>
                <w:sz w:val="22"/>
                <w:szCs w:val="22"/>
              </w:rPr>
            </w:pPr>
            <w:r w:rsidRPr="001E0DAE">
              <w:rPr>
                <w:rFonts w:eastAsia="Times New Roman"/>
                <w:b/>
                <w:bCs/>
                <w:sz w:val="22"/>
                <w:szCs w:val="22"/>
              </w:rPr>
              <w:t>Location</w:t>
            </w:r>
            <w:r w:rsidRPr="001E0DAE">
              <w:rPr>
                <w:rFonts w:eastAsia="Times New Roman"/>
                <w:sz w:val="22"/>
                <w:szCs w:val="22"/>
              </w:rPr>
              <w:t> </w:t>
            </w:r>
          </w:p>
        </w:tc>
        <w:tc>
          <w:tcPr>
            <w:tcW w:w="5245" w:type="dxa"/>
            <w:shd w:val="clear" w:color="auto" w:fill="auto"/>
            <w:tcMar>
              <w:top w:w="57" w:type="dxa"/>
              <w:left w:w="57" w:type="dxa"/>
              <w:bottom w:w="57" w:type="dxa"/>
              <w:right w:w="57" w:type="dxa"/>
            </w:tcMar>
            <w:hideMark/>
          </w:tcPr>
          <w:p w:rsidR="00FE008B" w:rsidP="00FE008B" w:rsidRDefault="00FE008B" w14:paraId="42566696" w14:textId="4B67B2C1">
            <w:pPr>
              <w:spacing w:after="0" w:line="240" w:lineRule="auto"/>
              <w:textAlignment w:val="baseline"/>
              <w:rPr>
                <w:rFonts w:eastAsia="Times New Roman"/>
                <w:sz w:val="22"/>
                <w:szCs w:val="22"/>
              </w:rPr>
            </w:pPr>
            <w:r w:rsidRPr="0636EDBD" w:rsidR="4FD79107">
              <w:rPr>
                <w:rFonts w:eastAsia="Times New Roman"/>
                <w:sz w:val="22"/>
                <w:szCs w:val="22"/>
              </w:rPr>
              <w:t>Guildford and Godalming</w:t>
            </w:r>
            <w:r w:rsidRPr="0636EDBD" w:rsidR="00FE008B">
              <w:rPr>
                <w:rFonts w:eastAsia="Times New Roman"/>
                <w:sz w:val="22"/>
                <w:szCs w:val="22"/>
              </w:rPr>
              <w:t xml:space="preserve"> - with travel to other offices expected as needed </w:t>
            </w:r>
          </w:p>
          <w:p w:rsidRPr="00337F26" w:rsidR="00FE008B" w:rsidP="00FE008B" w:rsidRDefault="00FE008B" w14:paraId="07AA51A0" w14:textId="77777777">
            <w:pPr>
              <w:spacing w:after="0" w:line="240" w:lineRule="auto"/>
              <w:textAlignment w:val="baseline"/>
              <w:rPr>
                <w:rFonts w:eastAsia="Times New Roman"/>
                <w:sz w:val="22"/>
                <w:szCs w:val="22"/>
              </w:rPr>
            </w:pPr>
          </w:p>
          <w:p w:rsidRPr="001E0DAE" w:rsidR="00FE008B" w:rsidP="00FE008B" w:rsidRDefault="00FE008B" w14:paraId="083CE995" w14:textId="6AC2A253">
            <w:pPr>
              <w:spacing w:after="0" w:line="240" w:lineRule="auto"/>
              <w:textAlignment w:val="baseline"/>
              <w:rPr>
                <w:rFonts w:eastAsia="Times New Roman"/>
                <w:sz w:val="22"/>
                <w:szCs w:val="22"/>
              </w:rPr>
            </w:pPr>
            <w:r w:rsidRPr="00337F26">
              <w:rPr>
                <w:rFonts w:eastAsia="Times New Roman"/>
                <w:sz w:val="22"/>
                <w:szCs w:val="22"/>
              </w:rPr>
              <w:t>Flexibility for some remote working dependent on service and client need as agreed between teams</w:t>
            </w:r>
            <w:r w:rsidRPr="00337F26">
              <w:rPr>
                <w:rFonts w:eastAsia="Times New Roman"/>
                <w:sz w:val="22"/>
                <w:szCs w:val="22"/>
              </w:rPr>
              <w:tab/>
            </w:r>
          </w:p>
        </w:tc>
        <w:tc>
          <w:tcPr>
            <w:tcW w:w="1966" w:type="dxa"/>
            <w:gridSpan w:val="2"/>
            <w:shd w:val="clear" w:color="auto" w:fill="auto"/>
            <w:tcMar/>
          </w:tcPr>
          <w:p w:rsidRPr="00337F26" w:rsidR="00FE008B" w:rsidP="00FE008B" w:rsidRDefault="00FE008B" w14:paraId="1C4944FF" w14:textId="77777777">
            <w:pPr>
              <w:spacing w:after="0" w:line="240" w:lineRule="auto"/>
              <w:ind w:left="136"/>
              <w:textAlignment w:val="baseline"/>
              <w:rPr>
                <w:rFonts w:eastAsia="Times New Roman"/>
                <w:b/>
                <w:bCs/>
                <w:sz w:val="22"/>
                <w:szCs w:val="22"/>
              </w:rPr>
            </w:pPr>
            <w:r w:rsidRPr="00337F26">
              <w:rPr>
                <w:rFonts w:eastAsia="Times New Roman"/>
                <w:b/>
                <w:bCs/>
                <w:sz w:val="22"/>
                <w:szCs w:val="22"/>
              </w:rPr>
              <w:t>Level of travel:</w:t>
            </w:r>
            <w:r w:rsidRPr="00337F26">
              <w:rPr>
                <w:rFonts w:eastAsia="Times New Roman"/>
                <w:b/>
                <w:bCs/>
                <w:sz w:val="22"/>
                <w:szCs w:val="22"/>
              </w:rPr>
              <w:br/>
            </w:r>
          </w:p>
          <w:p w:rsidRPr="001E0DAE" w:rsidR="00FE008B" w:rsidP="00FE008B" w:rsidRDefault="00FE008B" w14:paraId="019B4516" w14:textId="41E8B20B">
            <w:pPr>
              <w:spacing w:after="0" w:line="240" w:lineRule="auto"/>
              <w:ind w:left="136"/>
              <w:textAlignment w:val="baseline"/>
              <w:rPr>
                <w:rFonts w:eastAsia="Times New Roman"/>
                <w:sz w:val="22"/>
                <w:szCs w:val="22"/>
              </w:rPr>
            </w:pPr>
            <w:r w:rsidRPr="00337F26">
              <w:rPr>
                <w:rFonts w:eastAsia="Times New Roman"/>
                <w:sz w:val="22"/>
                <w:szCs w:val="22"/>
              </w:rPr>
              <w:t>Mediu</w:t>
            </w:r>
            <w:r>
              <w:rPr>
                <w:rFonts w:eastAsia="Times New Roman"/>
                <w:sz w:val="22"/>
                <w:szCs w:val="22"/>
              </w:rPr>
              <w:t>m</w:t>
            </w:r>
          </w:p>
        </w:tc>
      </w:tr>
      <w:tr w:rsidRPr="001E0DAE" w:rsidR="00FE008B" w:rsidTr="19BB64A8" w14:paraId="008311A0"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31A2463F" w14:textId="77777777">
            <w:pPr>
              <w:spacing w:after="0" w:line="240" w:lineRule="auto"/>
              <w:textAlignment w:val="baseline"/>
              <w:rPr>
                <w:rFonts w:eastAsia="Times New Roman"/>
                <w:sz w:val="22"/>
                <w:szCs w:val="22"/>
              </w:rPr>
            </w:pPr>
            <w:r w:rsidRPr="001E0DAE">
              <w:rPr>
                <w:rFonts w:eastAsia="Times New Roman"/>
                <w:b/>
                <w:bCs/>
                <w:sz w:val="22"/>
                <w:szCs w:val="22"/>
              </w:rPr>
              <w:t>Team overview</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008B" w:rsidP="00FE008B" w:rsidRDefault="00FE008B" w14:paraId="4248DE40" w14:textId="20668ED8">
            <w:pPr>
              <w:spacing w:after="0" w:line="240" w:lineRule="auto"/>
              <w:textAlignment w:val="baseline"/>
              <w:rPr>
                <w:rFonts w:eastAsia="Times New Roman"/>
                <w:sz w:val="22"/>
                <w:szCs w:val="22"/>
              </w:rPr>
            </w:pPr>
            <w:r w:rsidRPr="001E0DAE">
              <w:rPr>
                <w:rFonts w:eastAsia="Times New Roman"/>
                <w:sz w:val="22"/>
                <w:szCs w:val="22"/>
              </w:rPr>
              <w:t>The CASWS Service Delivery team is structured to reflect the different levels of advice and delivery across the organisation, ranging from information to full casework.</w:t>
            </w:r>
          </w:p>
        </w:tc>
      </w:tr>
      <w:tr w:rsidRPr="001E0DAE" w:rsidR="00FE008B" w:rsidTr="19BB64A8" w14:paraId="7DDECBC0"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3F47C878" w14:textId="77777777">
            <w:pPr>
              <w:spacing w:after="0" w:line="240" w:lineRule="auto"/>
              <w:textAlignment w:val="baseline"/>
              <w:rPr>
                <w:rFonts w:eastAsia="Times New Roman"/>
                <w:sz w:val="22"/>
                <w:szCs w:val="22"/>
              </w:rPr>
            </w:pPr>
            <w:r w:rsidRPr="001E0DAE">
              <w:rPr>
                <w:rFonts w:eastAsia="Times New Roman"/>
                <w:b/>
                <w:bCs/>
                <w:sz w:val="22"/>
                <w:szCs w:val="22"/>
              </w:rPr>
              <w:t>Role purpose</w:t>
            </w:r>
            <w:r w:rsidRPr="001E0DAE">
              <w:rPr>
                <w:rFonts w:eastAsia="Times New Roman"/>
                <w:sz w:val="22"/>
                <w:szCs w:val="22"/>
              </w:rPr>
              <w:t> </w:t>
            </w:r>
          </w:p>
        </w:tc>
        <w:tc>
          <w:tcPr>
            <w:tcW w:w="7211" w:type="dxa"/>
            <w:gridSpan w:val="3"/>
            <w:shd w:val="clear" w:color="auto" w:fill="auto"/>
            <w:tcMar>
              <w:top w:w="57" w:type="dxa"/>
              <w:left w:w="57" w:type="dxa"/>
              <w:bottom w:w="57" w:type="dxa"/>
              <w:right w:w="57" w:type="dxa"/>
            </w:tcMar>
            <w:hideMark/>
          </w:tcPr>
          <w:p w:rsidRPr="001E0DAE" w:rsidR="00FE008B" w:rsidP="00FE008B" w:rsidRDefault="00FE008B" w14:paraId="6DF8D3B5" w14:textId="40AE0880">
            <w:pPr>
              <w:spacing w:after="0" w:line="240" w:lineRule="auto"/>
              <w:textAlignment w:val="baseline"/>
              <w:rPr>
                <w:rFonts w:eastAsia="Times New Roman"/>
                <w:sz w:val="22"/>
                <w:szCs w:val="22"/>
              </w:rPr>
            </w:pPr>
            <w:r w:rsidRPr="001E0DAE">
              <w:rPr>
                <w:rFonts w:eastAsia="Times New Roman"/>
                <w:sz w:val="22"/>
                <w:szCs w:val="22"/>
              </w:rPr>
              <w:t>To deliver up to casework level support to agreed standards</w:t>
            </w:r>
          </w:p>
        </w:tc>
      </w:tr>
      <w:tr w:rsidRPr="001E0DAE" w:rsidR="00FE008B" w:rsidTr="19BB64A8" w14:paraId="7029E193"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673B6E79" w14:textId="1B0DE4CD">
            <w:pPr>
              <w:spacing w:after="0" w:line="240" w:lineRule="auto"/>
              <w:textAlignment w:val="baseline"/>
              <w:rPr>
                <w:rFonts w:eastAsia="Times New Roman"/>
                <w:sz w:val="22"/>
                <w:szCs w:val="22"/>
              </w:rPr>
            </w:pPr>
            <w:r w:rsidRPr="001E0DAE">
              <w:rPr>
                <w:rFonts w:eastAsia="Times New Roman"/>
                <w:b/>
                <w:bCs/>
                <w:sz w:val="22"/>
                <w:szCs w:val="22"/>
              </w:rPr>
              <w:t>Functional responsibilities / competencies </w:t>
            </w:r>
            <w:r w:rsidRPr="001E0DAE">
              <w:rPr>
                <w:rFonts w:eastAsia="Times New Roman"/>
                <w:sz w:val="22"/>
                <w:szCs w:val="22"/>
              </w:rPr>
              <w:t> </w:t>
            </w:r>
          </w:p>
        </w:tc>
        <w:tc>
          <w:tcPr>
            <w:tcW w:w="6077" w:type="dxa"/>
            <w:gridSpan w:val="2"/>
            <w:shd w:val="clear" w:color="auto" w:fill="auto"/>
            <w:tcMar>
              <w:top w:w="57" w:type="dxa"/>
              <w:left w:w="57" w:type="dxa"/>
              <w:bottom w:w="57" w:type="dxa"/>
              <w:right w:w="57" w:type="dxa"/>
            </w:tcMar>
            <w:hideMark/>
          </w:tcPr>
          <w:p w:rsidRPr="001E0DAE" w:rsidR="00FE008B" w:rsidP="00FE008B" w:rsidRDefault="00FE008B" w14:paraId="6E09FD2F" w14:textId="77777777">
            <w:pPr>
              <w:spacing w:after="0" w:line="240" w:lineRule="auto"/>
              <w:textAlignment w:val="baseline"/>
              <w:rPr>
                <w:rFonts w:eastAsia="Times New Roman"/>
                <w:sz w:val="22"/>
                <w:szCs w:val="22"/>
              </w:rPr>
            </w:pPr>
            <w:r w:rsidRPr="001E0DAE">
              <w:rPr>
                <w:rFonts w:eastAsia="Times New Roman"/>
                <w:b/>
                <w:bCs/>
                <w:sz w:val="22"/>
                <w:szCs w:val="22"/>
              </w:rPr>
              <w:t>Key elements/Tasks</w:t>
            </w:r>
            <w:r w:rsidRPr="001E0DAE">
              <w:rPr>
                <w:rFonts w:eastAsia="Times New Roman"/>
                <w:sz w:val="22"/>
                <w:szCs w:val="22"/>
              </w:rPr>
              <w:t> </w:t>
            </w:r>
          </w:p>
        </w:tc>
        <w:tc>
          <w:tcPr>
            <w:tcW w:w="1134" w:type="dxa"/>
            <w:shd w:val="clear" w:color="auto" w:fill="auto"/>
            <w:tcMar>
              <w:top w:w="57" w:type="dxa"/>
              <w:left w:w="57" w:type="dxa"/>
              <w:bottom w:w="57" w:type="dxa"/>
              <w:right w:w="57" w:type="dxa"/>
            </w:tcMar>
            <w:hideMark/>
          </w:tcPr>
          <w:p w:rsidRPr="001E0DAE" w:rsidR="00FE008B" w:rsidP="00FE008B" w:rsidRDefault="00FE008B" w14:paraId="1042DD20" w14:textId="77777777">
            <w:pPr>
              <w:spacing w:after="0" w:line="240" w:lineRule="auto"/>
              <w:textAlignment w:val="baseline"/>
              <w:rPr>
                <w:rFonts w:eastAsia="Times New Roman"/>
                <w:sz w:val="22"/>
                <w:szCs w:val="22"/>
              </w:rPr>
            </w:pPr>
            <w:r w:rsidRPr="001E0DAE">
              <w:rPr>
                <w:rFonts w:eastAsia="Times New Roman"/>
                <w:b/>
                <w:bCs/>
                <w:sz w:val="22"/>
                <w:szCs w:val="22"/>
              </w:rPr>
              <w:t>% of Time</w:t>
            </w:r>
            <w:r w:rsidRPr="001E0DAE">
              <w:rPr>
                <w:rFonts w:eastAsia="Times New Roman"/>
                <w:sz w:val="22"/>
                <w:szCs w:val="22"/>
              </w:rPr>
              <w:t> </w:t>
            </w:r>
          </w:p>
        </w:tc>
      </w:tr>
      <w:tr w:rsidRPr="001E0DAE" w:rsidR="00FE008B" w:rsidTr="19BB64A8" w14:paraId="5EDF2AC7"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4A178F59" w14:textId="77777777">
            <w:pPr>
              <w:spacing w:after="0" w:line="240" w:lineRule="auto"/>
              <w:textAlignment w:val="baseline"/>
              <w:rPr>
                <w:rFonts w:eastAsia="Times New Roman"/>
                <w:sz w:val="22"/>
                <w:szCs w:val="22"/>
              </w:rPr>
            </w:pPr>
            <w:r w:rsidRPr="001E0DAE">
              <w:rPr>
                <w:rFonts w:eastAsia="Times New Roman"/>
                <w:b/>
                <w:bCs/>
                <w:sz w:val="22"/>
                <w:szCs w:val="22"/>
              </w:rPr>
              <w:t xml:space="preserve">Service Delivery – </w:t>
            </w:r>
            <w:r w:rsidRPr="001E0DAE">
              <w:rPr>
                <w:rFonts w:eastAsia="Times New Roman"/>
                <w:sz w:val="22"/>
                <w:szCs w:val="22"/>
              </w:rPr>
              <w:t>take responsibility for the delivery of casework level services in CASWS locations and remotely.</w:t>
            </w:r>
          </w:p>
        </w:tc>
        <w:tc>
          <w:tcPr>
            <w:tcW w:w="6077" w:type="dxa"/>
            <w:gridSpan w:val="2"/>
            <w:shd w:val="clear" w:color="auto" w:fill="auto"/>
            <w:tcMar>
              <w:top w:w="57" w:type="dxa"/>
              <w:left w:w="57" w:type="dxa"/>
              <w:bottom w:w="57" w:type="dxa"/>
              <w:right w:w="57" w:type="dxa"/>
            </w:tcMar>
            <w:hideMark/>
          </w:tcPr>
          <w:p w:rsidRPr="001E0DAE" w:rsidR="00FE008B" w:rsidP="00FE008B" w:rsidRDefault="00FE008B" w14:paraId="04E313D1" w14:textId="03182D82">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Accept referrals and undertake delivery of casework to progress clients to achieve the right outcomes, in line with relevant contracts and projects.</w:t>
            </w:r>
          </w:p>
          <w:p w:rsidRPr="001E0DAE" w:rsidR="00FE008B" w:rsidP="00FE008B" w:rsidRDefault="00FE008B" w14:paraId="09F30979"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Explore clients’ issues and circumstances in enough detail to work out next steps, including:</w:t>
            </w:r>
          </w:p>
          <w:p w:rsidRPr="001E0DAE" w:rsidR="00FE008B" w:rsidP="00FE008B" w:rsidRDefault="00FE008B" w14:paraId="4BBF0A9F" w14:textId="77777777">
            <w:pPr>
              <w:numPr>
                <w:ilvl w:val="0"/>
                <w:numId w:val="2"/>
              </w:numPr>
              <w:tabs>
                <w:tab w:val="clear" w:pos="720"/>
              </w:tabs>
              <w:spacing w:after="0" w:line="240" w:lineRule="auto"/>
              <w:ind w:left="931"/>
              <w:textAlignment w:val="baseline"/>
              <w:rPr>
                <w:rFonts w:eastAsia="Times New Roman"/>
                <w:sz w:val="22"/>
                <w:szCs w:val="22"/>
              </w:rPr>
            </w:pPr>
            <w:r w:rsidRPr="001E0DAE">
              <w:rPr>
                <w:rFonts w:eastAsia="Times New Roman"/>
                <w:sz w:val="22"/>
                <w:szCs w:val="22"/>
              </w:rPr>
              <w:t>identifying key dates and time limits relating to client’s issues</w:t>
            </w:r>
          </w:p>
          <w:p w:rsidRPr="001E0DAE" w:rsidR="00FE008B" w:rsidP="00FE008B" w:rsidRDefault="00FE008B" w14:paraId="7B076148" w14:textId="77777777">
            <w:pPr>
              <w:numPr>
                <w:ilvl w:val="0"/>
                <w:numId w:val="2"/>
              </w:numPr>
              <w:tabs>
                <w:tab w:val="clear" w:pos="720"/>
              </w:tabs>
              <w:spacing w:after="0" w:line="240" w:lineRule="auto"/>
              <w:ind w:left="931"/>
              <w:textAlignment w:val="baseline"/>
              <w:rPr>
                <w:rFonts w:eastAsia="Times New Roman"/>
                <w:sz w:val="22"/>
                <w:szCs w:val="22"/>
              </w:rPr>
            </w:pPr>
            <w:r w:rsidRPr="001E0DAE">
              <w:rPr>
                <w:rFonts w:eastAsia="Times New Roman"/>
                <w:sz w:val="22"/>
                <w:szCs w:val="22"/>
              </w:rPr>
              <w:t>reviewing case records and referrals accurately and objectively, ahead of appointments where the client is a returning client</w:t>
            </w:r>
          </w:p>
          <w:p w:rsidRPr="001E0DAE" w:rsidR="00FE008B" w:rsidP="00FE008B" w:rsidRDefault="00FE008B" w14:paraId="603C9B86" w14:textId="6B97EBFD">
            <w:pPr>
              <w:numPr>
                <w:ilvl w:val="0"/>
                <w:numId w:val="2"/>
              </w:numPr>
              <w:tabs>
                <w:tab w:val="clear" w:pos="720"/>
              </w:tabs>
              <w:spacing w:after="0" w:line="240" w:lineRule="auto"/>
              <w:ind w:left="931"/>
              <w:textAlignment w:val="baseline"/>
              <w:rPr>
                <w:rFonts w:eastAsia="Times New Roman"/>
                <w:sz w:val="22"/>
                <w:szCs w:val="22"/>
              </w:rPr>
            </w:pPr>
            <w:r w:rsidRPr="001E0DAE">
              <w:rPr>
                <w:rFonts w:eastAsia="Times New Roman"/>
                <w:sz w:val="22"/>
                <w:szCs w:val="22"/>
              </w:rPr>
              <w:t>explore and understand client capability to tailor your support</w:t>
            </w:r>
          </w:p>
          <w:p w:rsidRPr="001E0DAE" w:rsidR="00FE008B" w:rsidP="00FE008B" w:rsidRDefault="00FE008B" w14:paraId="3E150AB6" w14:textId="78DE6F11">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Explain and obtain consent for referral for partner agencies and what will happen</w:t>
            </w:r>
          </w:p>
          <w:p w:rsidRPr="001E0DAE" w:rsidR="00FE008B" w:rsidP="00FE008B" w:rsidRDefault="00FE008B" w14:paraId="20B1F07B" w14:textId="2CE1B088">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Provide casework to relevant standards, covering the full range of issues on welfare benefits, as well as related issues where appropriate, and in line with relevant project requirements.</w:t>
            </w:r>
          </w:p>
          <w:p w:rsidRPr="001E0DAE" w:rsidR="00FE008B" w:rsidP="00FE008B" w:rsidRDefault="00FE008B" w14:paraId="79393D6F" w14:textId="6343C32F">
            <w:pPr>
              <w:pStyle w:val="ListParagraph"/>
              <w:numPr>
                <w:ilvl w:val="1"/>
                <w:numId w:val="2"/>
              </w:numPr>
              <w:tabs>
                <w:tab w:val="clear" w:pos="1440"/>
                <w:tab w:val="num" w:pos="365"/>
              </w:tabs>
              <w:spacing w:after="0"/>
              <w:ind w:left="932" w:hanging="283"/>
              <w:rPr>
                <w:rFonts w:eastAsia="Times New Roman"/>
                <w:sz w:val="22"/>
                <w:szCs w:val="22"/>
              </w:rPr>
            </w:pPr>
            <w:r w:rsidRPr="001E0DAE">
              <w:rPr>
                <w:rFonts w:eastAsia="Times New Roman"/>
                <w:sz w:val="22"/>
                <w:szCs w:val="22"/>
              </w:rPr>
              <w:lastRenderedPageBreak/>
              <w:t xml:space="preserve">Using </w:t>
            </w:r>
            <w:proofErr w:type="spellStart"/>
            <w:r w:rsidRPr="001E0DAE">
              <w:rPr>
                <w:rFonts w:eastAsia="Times New Roman"/>
                <w:sz w:val="22"/>
                <w:szCs w:val="22"/>
              </w:rPr>
              <w:t>AdviserNet</w:t>
            </w:r>
            <w:proofErr w:type="spellEnd"/>
            <w:r w:rsidRPr="001E0DAE">
              <w:rPr>
                <w:rFonts w:eastAsia="Times New Roman"/>
                <w:sz w:val="22"/>
                <w:szCs w:val="22"/>
              </w:rPr>
              <w:t>, other valid and/or trusted adviser resources, and relevant legislation to research, analyse and correctly interpret information and identify possible options appropriate to the client's circumstances.</w:t>
            </w:r>
          </w:p>
          <w:p w:rsidRPr="001E0DAE" w:rsidR="00FE008B" w:rsidP="00FE008B" w:rsidRDefault="00FE008B" w14:paraId="7E891ACC" w14:textId="13508C1B">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Assess client’s capability to agree appropriate next steps to progress their case and achieve the right outcome.</w:t>
            </w:r>
          </w:p>
          <w:p w:rsidRPr="001E0DAE" w:rsidR="00FE008B" w:rsidP="00FE008B" w:rsidRDefault="00FE008B" w14:paraId="7A37F15A" w14:textId="1104C59C">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Deliver casework and advice through face to face, telephone or digital channels, according to client need and preference.</w:t>
            </w:r>
          </w:p>
          <w:p w:rsidRPr="001E0DAE" w:rsidR="00FE008B" w:rsidP="00FE008B" w:rsidRDefault="00FE008B" w14:paraId="36287B6D"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Correctly identify and agree next steps with clients and who is doing what within appropriate timescales, including giving practical help where appropriate</w:t>
            </w:r>
          </w:p>
          <w:p w:rsidRPr="001E0DAE" w:rsidR="00FE008B" w:rsidP="00FE008B" w:rsidRDefault="00FE008B" w14:paraId="4A13CAA8" w14:textId="78C37265">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 xml:space="preserve">Negotiate and advocate on behalf of the client to achieve desired outcome (where appropriate) including: </w:t>
            </w:r>
          </w:p>
          <w:p w:rsidRPr="001E0DAE" w:rsidR="00FE008B" w:rsidP="00FE008B" w:rsidRDefault="00FE008B" w14:paraId="7702AB40" w14:textId="6AA9367E">
            <w:pPr>
              <w:numPr>
                <w:ilvl w:val="1"/>
                <w:numId w:val="2"/>
              </w:numPr>
              <w:tabs>
                <w:tab w:val="clear" w:pos="1440"/>
                <w:tab w:val="num" w:pos="933"/>
              </w:tabs>
              <w:spacing w:after="0" w:line="240" w:lineRule="auto"/>
              <w:ind w:left="933" w:hanging="283"/>
              <w:textAlignment w:val="baseline"/>
              <w:rPr>
                <w:rFonts w:eastAsia="Times New Roman"/>
                <w:sz w:val="22"/>
                <w:szCs w:val="22"/>
              </w:rPr>
            </w:pPr>
            <w:r w:rsidRPr="001E0DAE">
              <w:rPr>
                <w:rFonts w:eastAsia="Times New Roman"/>
                <w:sz w:val="22"/>
                <w:szCs w:val="22"/>
              </w:rPr>
              <w:t>Developing relationships with relevant local service providers to act on behalf of the client effectively</w:t>
            </w:r>
          </w:p>
          <w:p w:rsidRPr="001E0DAE" w:rsidR="00FE008B" w:rsidP="00FE008B" w:rsidRDefault="00FE008B" w14:paraId="075218F3" w14:textId="100019F5">
            <w:pPr>
              <w:numPr>
                <w:ilvl w:val="1"/>
                <w:numId w:val="2"/>
              </w:numPr>
              <w:tabs>
                <w:tab w:val="clear" w:pos="1440"/>
                <w:tab w:val="num" w:pos="933"/>
              </w:tabs>
              <w:spacing w:after="0" w:line="240" w:lineRule="auto"/>
              <w:ind w:left="933" w:hanging="283"/>
              <w:rPr>
                <w:rFonts w:eastAsia="Times New Roman"/>
                <w:sz w:val="22"/>
                <w:szCs w:val="22"/>
              </w:rPr>
            </w:pPr>
            <w:r w:rsidRPr="001E0DAE">
              <w:rPr>
                <w:rFonts w:eastAsia="Times New Roman"/>
                <w:sz w:val="22"/>
                <w:szCs w:val="22"/>
              </w:rPr>
              <w:t>Taking responsibility for actions on behalf of a client</w:t>
            </w:r>
          </w:p>
          <w:p w:rsidRPr="001E0DAE" w:rsidR="00FE008B" w:rsidP="00FE008B" w:rsidRDefault="00FE008B" w14:paraId="7E2AB889" w14:textId="3ADE90BF">
            <w:pPr>
              <w:numPr>
                <w:ilvl w:val="1"/>
                <w:numId w:val="2"/>
              </w:numPr>
              <w:tabs>
                <w:tab w:val="clear" w:pos="1440"/>
                <w:tab w:val="num" w:pos="933"/>
              </w:tabs>
              <w:spacing w:after="0" w:line="240" w:lineRule="auto"/>
              <w:ind w:left="933" w:hanging="283"/>
              <w:textAlignment w:val="baseline"/>
              <w:rPr>
                <w:rFonts w:eastAsia="Times New Roman"/>
                <w:sz w:val="22"/>
                <w:szCs w:val="22"/>
              </w:rPr>
            </w:pPr>
            <w:r w:rsidRPr="001E0DAE">
              <w:rPr>
                <w:rFonts w:eastAsia="Times New Roman"/>
                <w:sz w:val="22"/>
                <w:szCs w:val="22"/>
              </w:rPr>
              <w:t>Preparing cases for representation in court or a tribunal</w:t>
            </w:r>
          </w:p>
          <w:p w:rsidRPr="001E0DAE" w:rsidR="00FE008B" w:rsidP="00FE008B" w:rsidRDefault="00FE008B" w14:paraId="1FC7893F" w14:textId="387E924B">
            <w:pPr>
              <w:numPr>
                <w:ilvl w:val="1"/>
                <w:numId w:val="2"/>
              </w:numPr>
              <w:tabs>
                <w:tab w:val="clear" w:pos="1440"/>
                <w:tab w:val="num" w:pos="933"/>
              </w:tabs>
              <w:spacing w:after="0" w:line="240" w:lineRule="auto"/>
              <w:ind w:left="933" w:hanging="283"/>
              <w:textAlignment w:val="baseline"/>
              <w:rPr>
                <w:rFonts w:eastAsia="Times New Roman"/>
                <w:sz w:val="22"/>
                <w:szCs w:val="22"/>
              </w:rPr>
            </w:pPr>
            <w:r w:rsidRPr="001E0DAE">
              <w:rPr>
                <w:rFonts w:eastAsia="Times New Roman"/>
                <w:sz w:val="22"/>
                <w:szCs w:val="22"/>
              </w:rPr>
              <w:t>Representing clients at tribunals and other review, appeal or proceedings, using the approach and tactics most likely to achieve best possible outcome (where applicable)</w:t>
            </w:r>
          </w:p>
          <w:p w:rsidRPr="001E0DAE" w:rsidR="00FE008B" w:rsidP="00FE008B" w:rsidRDefault="00FE008B" w14:paraId="6C2428FE" w14:textId="36650740">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Effectively consult with the Advice Supervisor, Casework Team Manager, other relevant supervisors, in-house specialist, Expert Advice Team or external specialists as appropriate</w:t>
            </w:r>
          </w:p>
          <w:p w:rsidRPr="001E0DAE" w:rsidR="00FE008B" w:rsidP="00FE008B" w:rsidRDefault="00FE008B" w14:paraId="5425B569" w14:textId="17A6F1B0">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 xml:space="preserve">Make internal and external referrals </w:t>
            </w:r>
          </w:p>
          <w:p w:rsidRPr="001E0DAE" w:rsidR="00FE008B" w:rsidP="00FE008B" w:rsidRDefault="00FE008B" w14:paraId="554F9B0C" w14:textId="3399DA85">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Ensure compliance with relevant standards, including Money and Pension Service, FCA requirements and Citizens Advice Quality of Advice standards.</w:t>
            </w:r>
          </w:p>
          <w:p w:rsidRPr="001E0DAE" w:rsidR="00FE008B" w:rsidP="00FE008B" w:rsidRDefault="00FE008B" w14:paraId="5805E41C" w14:textId="11F0B0DE">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 xml:space="preserve">Effectively manage and prioritise </w:t>
            </w:r>
            <w:proofErr w:type="gramStart"/>
            <w:r w:rsidRPr="001E0DAE">
              <w:rPr>
                <w:rFonts w:eastAsia="Times New Roman"/>
                <w:sz w:val="22"/>
                <w:szCs w:val="22"/>
              </w:rPr>
              <w:t>caseload,  keeping</w:t>
            </w:r>
            <w:proofErr w:type="gramEnd"/>
            <w:r w:rsidRPr="001E0DAE">
              <w:rPr>
                <w:rFonts w:eastAsia="Times New Roman"/>
                <w:sz w:val="22"/>
                <w:szCs w:val="22"/>
              </w:rPr>
              <w:t xml:space="preserve"> clients informed of progress, alerting your line manager to any barriers to effective </w:t>
            </w:r>
            <w:r w:rsidRPr="001E0DAE">
              <w:rPr>
                <w:rFonts w:eastAsia="Times New Roman"/>
                <w:sz w:val="22"/>
                <w:szCs w:val="22"/>
              </w:rPr>
              <w:lastRenderedPageBreak/>
              <w:t>working and use casework to support the advice service (to maintain and improve standards) including:</w:t>
            </w:r>
          </w:p>
          <w:p w:rsidRPr="001E0DAE" w:rsidR="00FE008B" w:rsidP="00FE008B" w:rsidRDefault="00FE008B" w14:paraId="3F4560E5" w14:textId="77777777">
            <w:pPr>
              <w:numPr>
                <w:ilvl w:val="1"/>
                <w:numId w:val="2"/>
              </w:numPr>
              <w:spacing w:after="0" w:line="240" w:lineRule="auto"/>
              <w:ind w:left="933" w:hanging="283"/>
              <w:textAlignment w:val="baseline"/>
              <w:rPr>
                <w:rFonts w:eastAsia="Times New Roman"/>
                <w:sz w:val="22"/>
                <w:szCs w:val="22"/>
              </w:rPr>
            </w:pPr>
            <w:r w:rsidRPr="001E0DAE">
              <w:rPr>
                <w:rFonts w:eastAsia="Times New Roman"/>
                <w:sz w:val="22"/>
                <w:szCs w:val="22"/>
              </w:rPr>
              <w:t>Making effective use of planning tools and regularly review outstanding casework to prioritise workload</w:t>
            </w:r>
          </w:p>
          <w:p w:rsidRPr="001E0DAE" w:rsidR="00FE008B" w:rsidP="00FE008B" w:rsidRDefault="00FE008B" w14:paraId="34DEF6B1" w14:textId="519C1834">
            <w:pPr>
              <w:numPr>
                <w:ilvl w:val="1"/>
                <w:numId w:val="2"/>
              </w:numPr>
              <w:spacing w:after="0" w:line="240" w:lineRule="auto"/>
              <w:ind w:left="933" w:hanging="283"/>
              <w:textAlignment w:val="baseline"/>
              <w:rPr>
                <w:rFonts w:eastAsia="Times New Roman"/>
                <w:sz w:val="22"/>
                <w:szCs w:val="22"/>
              </w:rPr>
            </w:pPr>
            <w:r w:rsidRPr="001E0DAE">
              <w:rPr>
                <w:rFonts w:eastAsia="Times New Roman"/>
                <w:sz w:val="22"/>
                <w:szCs w:val="22"/>
              </w:rPr>
              <w:t>Engaging in Quality of Advice Assessment (QAA) processes, including file reviews, reflect on the evaluations and feedback given, and seek to continuously improve the quality of advice given to clients</w:t>
            </w:r>
          </w:p>
          <w:p w:rsidRPr="001E0DAE" w:rsidR="00FE008B" w:rsidP="00FE008B" w:rsidRDefault="00FE008B" w14:paraId="164C2907" w14:textId="01ABD7C6">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Gather feedback on the service provided</w:t>
            </w:r>
          </w:p>
          <w:p w:rsidRPr="001E0DAE" w:rsidR="00FE008B" w:rsidP="00FE008B" w:rsidRDefault="00FE008B" w14:paraId="4B7C40EB" w14:textId="58EDBDDE">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Support our research and campaigns work, including submitting evidence forms.</w:t>
            </w:r>
          </w:p>
        </w:tc>
        <w:tc>
          <w:tcPr>
            <w:tcW w:w="1134" w:type="dxa"/>
            <w:shd w:val="clear" w:color="auto" w:fill="auto"/>
            <w:tcMar>
              <w:top w:w="57" w:type="dxa"/>
              <w:left w:w="57" w:type="dxa"/>
              <w:bottom w:w="57" w:type="dxa"/>
              <w:right w:w="57" w:type="dxa"/>
            </w:tcMar>
            <w:hideMark/>
          </w:tcPr>
          <w:p w:rsidRPr="001E0DAE" w:rsidR="00FE008B" w:rsidP="00FE008B" w:rsidRDefault="00FE008B" w14:paraId="78D357E0" w14:textId="78756434">
            <w:pPr>
              <w:spacing w:after="0" w:line="240" w:lineRule="auto"/>
              <w:textAlignment w:val="baseline"/>
              <w:rPr>
                <w:rFonts w:eastAsia="Times New Roman"/>
                <w:sz w:val="22"/>
                <w:szCs w:val="22"/>
              </w:rPr>
            </w:pPr>
            <w:r w:rsidRPr="001E0DAE">
              <w:rPr>
                <w:rFonts w:eastAsia="Times New Roman"/>
                <w:b/>
                <w:bCs/>
                <w:sz w:val="22"/>
                <w:szCs w:val="22"/>
              </w:rPr>
              <w:lastRenderedPageBreak/>
              <w:t>50%</w:t>
            </w:r>
            <w:r w:rsidRPr="001E0DAE">
              <w:rPr>
                <w:rFonts w:eastAsia="Times New Roman"/>
                <w:sz w:val="22"/>
                <w:szCs w:val="22"/>
              </w:rPr>
              <w:t> </w:t>
            </w:r>
          </w:p>
        </w:tc>
      </w:tr>
      <w:tr w:rsidRPr="001E0DAE" w:rsidR="00FE008B" w:rsidTr="19BB64A8" w14:paraId="62A45DED" w14:textId="77777777">
        <w:trPr>
          <w:trHeight w:val="300"/>
        </w:trPr>
        <w:tc>
          <w:tcPr>
            <w:tcW w:w="2427" w:type="dxa"/>
            <w:shd w:val="clear" w:color="auto" w:fill="auto"/>
            <w:tcMar>
              <w:top w:w="57" w:type="dxa"/>
              <w:left w:w="57" w:type="dxa"/>
              <w:bottom w:w="57" w:type="dxa"/>
              <w:right w:w="57" w:type="dxa"/>
            </w:tcMar>
          </w:tcPr>
          <w:p w:rsidRPr="001E0DAE" w:rsidR="00FE008B" w:rsidP="00FE008B" w:rsidRDefault="00FE008B" w14:paraId="61069D0A" w14:textId="009CEA4C">
            <w:pPr>
              <w:spacing w:after="0" w:line="240" w:lineRule="auto"/>
              <w:textAlignment w:val="baseline"/>
              <w:rPr>
                <w:rFonts w:eastAsia="Times New Roman"/>
                <w:b/>
                <w:bCs/>
                <w:sz w:val="22"/>
                <w:szCs w:val="22"/>
              </w:rPr>
            </w:pPr>
            <w:r w:rsidRPr="001E0DAE">
              <w:rPr>
                <w:rFonts w:eastAsia="Times New Roman"/>
                <w:b/>
                <w:bCs/>
                <w:sz w:val="22"/>
                <w:szCs w:val="22"/>
              </w:rPr>
              <w:lastRenderedPageBreak/>
              <w:t xml:space="preserve">Use client management system </w:t>
            </w:r>
            <w:r w:rsidRPr="001E0DAE">
              <w:rPr>
                <w:rFonts w:eastAsia="Times New Roman"/>
                <w:sz w:val="22"/>
                <w:szCs w:val="22"/>
              </w:rPr>
              <w:t>- to accurately record</w:t>
            </w:r>
            <w:r w:rsidRPr="001E0DAE">
              <w:rPr>
                <w:rFonts w:eastAsia="Times New Roman"/>
                <w:b/>
                <w:bCs/>
                <w:sz w:val="22"/>
                <w:szCs w:val="22"/>
              </w:rPr>
              <w:t xml:space="preserve"> </w:t>
            </w:r>
            <w:r w:rsidRPr="001E0DAE">
              <w:rPr>
                <w:rFonts w:eastAsia="Times New Roman"/>
                <w:sz w:val="22"/>
                <w:szCs w:val="22"/>
              </w:rPr>
              <w:t>client interactions and meet service and funder requirements</w:t>
            </w:r>
          </w:p>
        </w:tc>
        <w:tc>
          <w:tcPr>
            <w:tcW w:w="6077" w:type="dxa"/>
            <w:gridSpan w:val="2"/>
            <w:shd w:val="clear" w:color="auto" w:fill="auto"/>
            <w:tcMar>
              <w:top w:w="57" w:type="dxa"/>
              <w:left w:w="57" w:type="dxa"/>
              <w:bottom w:w="57" w:type="dxa"/>
              <w:right w:w="57" w:type="dxa"/>
            </w:tcMar>
          </w:tcPr>
          <w:p w:rsidRPr="001E0DAE" w:rsidR="00FE008B" w:rsidP="00FE008B" w:rsidRDefault="00FE008B" w14:paraId="10F8AEE8"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 xml:space="preserve">Find existing clients, update client records, permissions/consent, or create a new client on Casebook </w:t>
            </w:r>
          </w:p>
          <w:p w:rsidRPr="001E0DAE" w:rsidR="00FE008B" w:rsidP="00FE008B" w:rsidRDefault="00FE008B" w14:paraId="2F5AB8C6"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Understand the Quality of Advice Assessment (QAA) process and adds case notes to client records that meet the quality standards (including using Advice Issue Codes (AICs))</w:t>
            </w:r>
          </w:p>
          <w:p w:rsidRPr="001E0DAE" w:rsidR="00FE008B" w:rsidP="00FE008B" w:rsidRDefault="00FE008B" w14:paraId="466F4A23"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Use the system to book appointments, add tasks and/or refer to other local Citizens Advice.</w:t>
            </w:r>
          </w:p>
          <w:p w:rsidRPr="001E0DAE" w:rsidR="00FE008B" w:rsidP="00FE008B" w:rsidRDefault="00FE008B" w14:paraId="367C021F"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 xml:space="preserve">Obtain and record client consent for referrals to external agencies, and authority to act, </w:t>
            </w:r>
            <w:proofErr w:type="gramStart"/>
            <w:r w:rsidRPr="001E0DAE">
              <w:rPr>
                <w:rFonts w:eastAsia="Times New Roman"/>
                <w:sz w:val="22"/>
                <w:szCs w:val="22"/>
              </w:rPr>
              <w:t>and  attach</w:t>
            </w:r>
            <w:proofErr w:type="gramEnd"/>
            <w:r w:rsidRPr="001E0DAE">
              <w:rPr>
                <w:rFonts w:eastAsia="Times New Roman"/>
                <w:sz w:val="22"/>
                <w:szCs w:val="22"/>
              </w:rPr>
              <w:t xml:space="preserve"> documents to case record </w:t>
            </w:r>
          </w:p>
          <w:p w:rsidRPr="001E0DAE" w:rsidR="00FE008B" w:rsidP="00FE008B" w:rsidRDefault="00FE008B" w14:paraId="4E6A3E32" w14:textId="77777777">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Record client outcomes</w:t>
            </w:r>
          </w:p>
          <w:p w:rsidRPr="001E0DAE" w:rsidR="00FE008B" w:rsidP="00FE008B" w:rsidRDefault="00FE008B" w14:paraId="457CB786" w14:textId="11C47261">
            <w:pPr>
              <w:numPr>
                <w:ilvl w:val="0"/>
                <w:numId w:val="2"/>
              </w:numPr>
              <w:tabs>
                <w:tab w:val="clear" w:pos="720"/>
              </w:tabs>
              <w:spacing w:after="0" w:line="240" w:lineRule="auto"/>
              <w:ind w:left="365" w:hanging="283"/>
              <w:textAlignment w:val="baseline"/>
              <w:rPr>
                <w:rFonts w:eastAsia="Times New Roman"/>
                <w:sz w:val="22"/>
                <w:szCs w:val="22"/>
              </w:rPr>
            </w:pPr>
            <w:r w:rsidRPr="001E0DAE">
              <w:rPr>
                <w:sz w:val="22"/>
                <w:szCs w:val="22"/>
              </w:rPr>
              <w:t>Contribute to/write reports relevant to the role</w:t>
            </w:r>
          </w:p>
          <w:p w:rsidRPr="001E0DAE" w:rsidR="00FE008B" w:rsidP="00FE008B" w:rsidRDefault="00FE008B" w14:paraId="55C3647E" w14:textId="5CE0E352">
            <w:pPr>
              <w:numPr>
                <w:ilvl w:val="0"/>
                <w:numId w:val="2"/>
              </w:numPr>
              <w:tabs>
                <w:tab w:val="clear" w:pos="720"/>
              </w:tabs>
              <w:spacing w:after="0" w:line="240" w:lineRule="auto"/>
              <w:ind w:left="365" w:hanging="283"/>
              <w:textAlignment w:val="baseline"/>
              <w:rPr>
                <w:rFonts w:eastAsia="Times New Roman"/>
                <w:sz w:val="22"/>
                <w:szCs w:val="22"/>
              </w:rPr>
            </w:pPr>
            <w:r w:rsidRPr="001E0DAE">
              <w:rPr>
                <w:rFonts w:eastAsia="Times New Roman"/>
                <w:sz w:val="22"/>
                <w:szCs w:val="22"/>
              </w:rPr>
              <w:t>Provide required data, case recording and information to support contract requirements, including case studies.</w:t>
            </w:r>
          </w:p>
        </w:tc>
        <w:tc>
          <w:tcPr>
            <w:tcW w:w="1134" w:type="dxa"/>
            <w:shd w:val="clear" w:color="auto" w:fill="auto"/>
            <w:tcMar>
              <w:top w:w="57" w:type="dxa"/>
              <w:left w:w="57" w:type="dxa"/>
              <w:bottom w:w="57" w:type="dxa"/>
              <w:right w:w="57" w:type="dxa"/>
            </w:tcMar>
          </w:tcPr>
          <w:p w:rsidRPr="001E0DAE" w:rsidR="00FE008B" w:rsidP="00FE008B" w:rsidRDefault="00FE008B" w14:paraId="43F32A23" w14:textId="490DB32D">
            <w:pPr>
              <w:spacing w:after="0" w:line="240" w:lineRule="auto"/>
              <w:textAlignment w:val="baseline"/>
              <w:rPr>
                <w:rFonts w:eastAsia="Times New Roman"/>
                <w:b/>
                <w:bCs/>
                <w:sz w:val="22"/>
                <w:szCs w:val="22"/>
              </w:rPr>
            </w:pPr>
            <w:r w:rsidRPr="001E0DAE">
              <w:rPr>
                <w:rFonts w:eastAsia="Times New Roman"/>
                <w:b/>
                <w:bCs/>
                <w:sz w:val="22"/>
                <w:szCs w:val="22"/>
              </w:rPr>
              <w:t>35%</w:t>
            </w:r>
          </w:p>
        </w:tc>
      </w:tr>
      <w:tr w:rsidRPr="001E0DAE" w:rsidR="00FE008B" w:rsidTr="19BB64A8" w14:paraId="60DFAB23"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02487E44" w14:textId="5EC7DDF9">
            <w:pPr>
              <w:spacing w:after="0" w:line="240" w:lineRule="auto"/>
              <w:textAlignment w:val="baseline"/>
              <w:rPr>
                <w:rFonts w:eastAsia="Times New Roman"/>
                <w:sz w:val="22"/>
                <w:szCs w:val="22"/>
              </w:rPr>
            </w:pPr>
            <w:r w:rsidRPr="001E0DAE">
              <w:rPr>
                <w:rFonts w:eastAsia="Times New Roman"/>
                <w:b/>
                <w:bCs/>
                <w:sz w:val="22"/>
                <w:szCs w:val="22"/>
              </w:rPr>
              <w:t xml:space="preserve">Team </w:t>
            </w:r>
            <w:r w:rsidRPr="001E0DAE">
              <w:rPr>
                <w:rFonts w:eastAsia="Times New Roman"/>
                <w:sz w:val="22"/>
                <w:szCs w:val="22"/>
              </w:rPr>
              <w:t>– work as part of a wider caseworker and organisational team</w:t>
            </w:r>
          </w:p>
        </w:tc>
        <w:tc>
          <w:tcPr>
            <w:tcW w:w="6077" w:type="dxa"/>
            <w:gridSpan w:val="2"/>
            <w:shd w:val="clear" w:color="auto" w:fill="auto"/>
            <w:tcMar>
              <w:top w:w="57" w:type="dxa"/>
              <w:left w:w="57" w:type="dxa"/>
              <w:bottom w:w="57" w:type="dxa"/>
              <w:right w:w="57" w:type="dxa"/>
            </w:tcMar>
            <w:hideMark/>
          </w:tcPr>
          <w:p w:rsidRPr="001E0DAE" w:rsidR="00FE008B" w:rsidP="00FE008B" w:rsidRDefault="00FE008B" w14:paraId="017CC5E2" w14:textId="024A3B12">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t>Participate in organisational initiatives to develop and improve services.</w:t>
            </w:r>
          </w:p>
          <w:p w:rsidRPr="001E0DAE" w:rsidR="00FE008B" w:rsidP="00FE008B" w:rsidRDefault="00FE008B" w14:paraId="55C3A198" w14:textId="44A95096">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t>Prepare for and attend supervision sessions and other meetings with your line manager as appropriate.</w:t>
            </w:r>
          </w:p>
          <w:p w:rsidRPr="001E0DAE" w:rsidR="00FE008B" w:rsidP="00FE008B" w:rsidRDefault="00FE008B" w14:paraId="04A870B6" w14:textId="11F57D2A">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t>Maintain good working relationships with the wider casework and service delivery team, participating and contributing to caseworker meetings.</w:t>
            </w:r>
          </w:p>
          <w:p w:rsidRPr="001E0DAE" w:rsidR="00FE008B" w:rsidP="00FE008B" w:rsidRDefault="00FE008B" w14:paraId="54AFBF76" w14:textId="77777777">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t>Take part in team and peer support activities.</w:t>
            </w:r>
          </w:p>
          <w:p w:rsidRPr="001E0DAE" w:rsidR="00FE008B" w:rsidP="00FE008B" w:rsidRDefault="00FE008B" w14:paraId="5F1F72E8" w14:textId="15A2012E">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lastRenderedPageBreak/>
              <w:t>Work with volunteer caseworkers where agreed, delegating and supporting where appropriate to delivery.</w:t>
            </w:r>
          </w:p>
          <w:p w:rsidRPr="001E0DAE" w:rsidR="00FE008B" w:rsidP="00FE008B" w:rsidRDefault="00FE008B" w14:paraId="292CC9A4" w14:textId="709A4EAF">
            <w:pPr>
              <w:numPr>
                <w:ilvl w:val="0"/>
                <w:numId w:val="1"/>
              </w:numPr>
              <w:tabs>
                <w:tab w:val="clear" w:pos="720"/>
                <w:tab w:val="num" w:pos="470"/>
              </w:tabs>
              <w:spacing w:after="0" w:line="240" w:lineRule="auto"/>
              <w:ind w:left="365" w:hanging="283"/>
              <w:textAlignment w:val="baseline"/>
              <w:rPr>
                <w:rFonts w:eastAsia="Times New Roman"/>
                <w:sz w:val="22"/>
                <w:szCs w:val="22"/>
              </w:rPr>
            </w:pPr>
            <w:r w:rsidRPr="001E0DAE">
              <w:rPr>
                <w:rFonts w:eastAsia="Times New Roman"/>
                <w:sz w:val="22"/>
                <w:szCs w:val="22"/>
              </w:rPr>
              <w:t>Contribute to a positive working environment in which equality and diversity are well-managed, dignity at work is upheld and team members are motivated to do their best.</w:t>
            </w:r>
          </w:p>
        </w:tc>
        <w:tc>
          <w:tcPr>
            <w:tcW w:w="1134" w:type="dxa"/>
            <w:shd w:val="clear" w:color="auto" w:fill="auto"/>
            <w:tcMar>
              <w:top w:w="57" w:type="dxa"/>
              <w:left w:w="57" w:type="dxa"/>
              <w:bottom w:w="57" w:type="dxa"/>
              <w:right w:w="57" w:type="dxa"/>
            </w:tcMar>
            <w:hideMark/>
          </w:tcPr>
          <w:p w:rsidRPr="001E0DAE" w:rsidR="00FE008B" w:rsidP="00FE008B" w:rsidRDefault="00FE008B" w14:paraId="36406E99" w14:textId="33ABE5D5">
            <w:pPr>
              <w:spacing w:after="0" w:line="240" w:lineRule="auto"/>
              <w:textAlignment w:val="baseline"/>
              <w:rPr>
                <w:rFonts w:eastAsia="Times New Roman"/>
                <w:sz w:val="22"/>
                <w:szCs w:val="22"/>
              </w:rPr>
            </w:pPr>
            <w:r w:rsidRPr="001E0DAE">
              <w:rPr>
                <w:rFonts w:eastAsia="Times New Roman"/>
                <w:b/>
                <w:bCs/>
                <w:sz w:val="22"/>
                <w:szCs w:val="22"/>
              </w:rPr>
              <w:lastRenderedPageBreak/>
              <w:t>10%</w:t>
            </w:r>
            <w:r w:rsidRPr="001E0DAE">
              <w:rPr>
                <w:rFonts w:eastAsia="Times New Roman"/>
                <w:sz w:val="22"/>
                <w:szCs w:val="22"/>
              </w:rPr>
              <w:t> </w:t>
            </w:r>
          </w:p>
        </w:tc>
      </w:tr>
      <w:tr w:rsidRPr="001E0DAE" w:rsidR="00FE008B" w:rsidTr="19BB64A8" w14:paraId="51B81890" w14:textId="77777777">
        <w:trPr>
          <w:trHeight w:val="300"/>
        </w:trPr>
        <w:tc>
          <w:tcPr>
            <w:tcW w:w="2427" w:type="dxa"/>
            <w:shd w:val="clear" w:color="auto" w:fill="auto"/>
            <w:tcMar>
              <w:top w:w="57" w:type="dxa"/>
              <w:left w:w="57" w:type="dxa"/>
              <w:bottom w:w="57" w:type="dxa"/>
              <w:right w:w="57" w:type="dxa"/>
            </w:tcMar>
            <w:hideMark/>
          </w:tcPr>
          <w:p w:rsidRPr="001E0DAE" w:rsidR="00FE008B" w:rsidP="00FE008B" w:rsidRDefault="00FE008B" w14:paraId="10F7E5F8" w14:textId="17C29F6F">
            <w:pPr>
              <w:spacing w:after="0" w:line="240" w:lineRule="auto"/>
              <w:textAlignment w:val="baseline"/>
              <w:rPr>
                <w:rFonts w:eastAsia="Times New Roman"/>
                <w:sz w:val="22"/>
                <w:szCs w:val="22"/>
              </w:rPr>
            </w:pPr>
            <w:r w:rsidRPr="001E0DAE">
              <w:rPr>
                <w:rFonts w:eastAsia="Times New Roman"/>
                <w:b/>
                <w:bCs/>
                <w:sz w:val="22"/>
                <w:szCs w:val="22"/>
              </w:rPr>
              <w:t xml:space="preserve">Other </w:t>
            </w:r>
          </w:p>
        </w:tc>
        <w:tc>
          <w:tcPr>
            <w:tcW w:w="6077" w:type="dxa"/>
            <w:gridSpan w:val="2"/>
            <w:shd w:val="clear" w:color="auto" w:fill="auto"/>
            <w:tcMar>
              <w:top w:w="57" w:type="dxa"/>
              <w:left w:w="57" w:type="dxa"/>
              <w:bottom w:w="57" w:type="dxa"/>
              <w:right w:w="57" w:type="dxa"/>
            </w:tcMar>
            <w:hideMark/>
          </w:tcPr>
          <w:p w:rsidRPr="00517674" w:rsidR="00517674" w:rsidP="00517674" w:rsidRDefault="00517674" w14:paraId="40C61E5A" w14:textId="77777777">
            <w:pPr>
              <w:numPr>
                <w:ilvl w:val="0"/>
                <w:numId w:val="6"/>
              </w:numPr>
              <w:spacing w:after="0" w:line="240" w:lineRule="auto"/>
              <w:textAlignment w:val="baseline"/>
              <w:rPr>
                <w:rFonts w:eastAsia="Times New Roman"/>
                <w:sz w:val="22"/>
                <w:szCs w:val="22"/>
              </w:rPr>
            </w:pPr>
            <w:r w:rsidRPr="00517674">
              <w:rPr>
                <w:rFonts w:eastAsia="Times New Roman"/>
                <w:sz w:val="22"/>
                <w:szCs w:val="22"/>
              </w:rPr>
              <w:t>Develop and maintain working relationships with other professionals and stakeholder working with our client groups, including representing the service at meetings with other agencies and delivering information sessions as appropriate.</w:t>
            </w:r>
          </w:p>
          <w:p w:rsidR="00517674" w:rsidP="00517674" w:rsidRDefault="00517674" w14:paraId="472A838E" w14:textId="77777777">
            <w:pPr>
              <w:numPr>
                <w:ilvl w:val="0"/>
                <w:numId w:val="6"/>
              </w:numPr>
              <w:tabs>
                <w:tab w:val="num" w:pos="470"/>
              </w:tabs>
              <w:spacing w:after="0" w:line="240" w:lineRule="auto"/>
              <w:textAlignment w:val="baseline"/>
              <w:rPr>
                <w:rFonts w:eastAsia="Times New Roman"/>
                <w:sz w:val="22"/>
                <w:szCs w:val="22"/>
              </w:rPr>
            </w:pPr>
            <w:r w:rsidRPr="00517674">
              <w:rPr>
                <w:rFonts w:eastAsia="Times New Roman"/>
                <w:sz w:val="22"/>
                <w:szCs w:val="22"/>
              </w:rPr>
              <w:t>Promote the service to client and stakeholders</w:t>
            </w:r>
          </w:p>
          <w:p w:rsidRPr="001E0DAE" w:rsidR="00FE008B" w:rsidP="00517674" w:rsidRDefault="00FE008B" w14:paraId="69224B97" w14:textId="5DF2D036">
            <w:pPr>
              <w:numPr>
                <w:ilvl w:val="0"/>
                <w:numId w:val="6"/>
              </w:numPr>
              <w:tabs>
                <w:tab w:val="num" w:pos="470"/>
              </w:tabs>
              <w:spacing w:after="0" w:line="240" w:lineRule="auto"/>
              <w:textAlignment w:val="baseline"/>
              <w:rPr>
                <w:rFonts w:eastAsia="Times New Roman"/>
                <w:sz w:val="22"/>
                <w:szCs w:val="22"/>
              </w:rPr>
            </w:pPr>
            <w:r w:rsidRPr="001E0DAE">
              <w:rPr>
                <w:rFonts w:eastAsia="Times New Roman"/>
                <w:sz w:val="22"/>
                <w:szCs w:val="22"/>
              </w:rPr>
              <w:t>Keep up to date with legislation, caselaw, policies and procedures.</w:t>
            </w:r>
          </w:p>
          <w:p w:rsidRPr="001E0DAE" w:rsidR="00FE008B" w:rsidP="00FE008B" w:rsidRDefault="00FE008B" w14:paraId="56753385" w14:textId="5FF9375A">
            <w:pPr>
              <w:numPr>
                <w:ilvl w:val="0"/>
                <w:numId w:val="6"/>
              </w:numPr>
              <w:tabs>
                <w:tab w:val="num" w:pos="470"/>
              </w:tabs>
              <w:spacing w:after="0" w:line="240" w:lineRule="auto"/>
              <w:textAlignment w:val="baseline"/>
              <w:rPr>
                <w:rFonts w:eastAsia="Times New Roman"/>
                <w:sz w:val="22"/>
                <w:szCs w:val="22"/>
              </w:rPr>
            </w:pPr>
            <w:r w:rsidRPr="001E0DAE">
              <w:rPr>
                <w:rFonts w:eastAsia="Times New Roman"/>
                <w:sz w:val="22"/>
                <w:szCs w:val="22"/>
              </w:rPr>
              <w:t>Undertake appropriate training and activities to maintain standards.</w:t>
            </w:r>
          </w:p>
          <w:p w:rsidRPr="001E0DAE" w:rsidR="00FE008B" w:rsidP="00FE008B" w:rsidRDefault="00FE008B" w14:paraId="341C7B86" w14:textId="77777777">
            <w:pPr>
              <w:numPr>
                <w:ilvl w:val="0"/>
                <w:numId w:val="6"/>
              </w:numPr>
              <w:tabs>
                <w:tab w:val="num" w:pos="470"/>
              </w:tabs>
              <w:spacing w:after="0" w:line="240" w:lineRule="auto"/>
              <w:textAlignment w:val="baseline"/>
              <w:rPr>
                <w:rFonts w:eastAsia="Times New Roman"/>
                <w:sz w:val="22"/>
                <w:szCs w:val="22"/>
              </w:rPr>
            </w:pPr>
            <w:r w:rsidRPr="001E0DAE">
              <w:rPr>
                <w:rFonts w:eastAsia="Times New Roman"/>
                <w:sz w:val="22"/>
                <w:szCs w:val="22"/>
              </w:rPr>
              <w:t>Manage your own day to day activities to deliver tasks on time and to the required standard while gaining experience and expertise in support.</w:t>
            </w:r>
          </w:p>
          <w:p w:rsidRPr="001E0DAE" w:rsidR="00FE008B" w:rsidP="00FE008B" w:rsidRDefault="00FE008B" w14:paraId="43BB9F9E" w14:textId="77777777">
            <w:pPr>
              <w:numPr>
                <w:ilvl w:val="0"/>
                <w:numId w:val="6"/>
              </w:numPr>
              <w:spacing w:after="0" w:line="240" w:lineRule="auto"/>
              <w:textAlignment w:val="baseline"/>
              <w:rPr>
                <w:rFonts w:eastAsia="Times New Roman"/>
                <w:sz w:val="22"/>
                <w:szCs w:val="22"/>
              </w:rPr>
            </w:pPr>
            <w:r w:rsidRPr="001E0DAE">
              <w:rPr>
                <w:rFonts w:eastAsia="Times New Roman"/>
                <w:sz w:val="22"/>
                <w:szCs w:val="22"/>
              </w:rPr>
              <w:t>Deputise for the Casework Team Manager from time to time.</w:t>
            </w:r>
          </w:p>
          <w:p w:rsidRPr="001E0DAE" w:rsidR="00FE008B" w:rsidP="00FE008B" w:rsidRDefault="00FE008B" w14:paraId="17A4877A" w14:textId="0FE7455F">
            <w:pPr>
              <w:numPr>
                <w:ilvl w:val="0"/>
                <w:numId w:val="6"/>
              </w:numPr>
              <w:tabs>
                <w:tab w:val="num" w:pos="470"/>
              </w:tabs>
              <w:spacing w:after="0" w:line="240" w:lineRule="auto"/>
              <w:textAlignment w:val="baseline"/>
              <w:rPr>
                <w:rFonts w:eastAsia="Times New Roman"/>
                <w:sz w:val="22"/>
                <w:szCs w:val="22"/>
              </w:rPr>
            </w:pPr>
            <w:r w:rsidRPr="001E0DAE">
              <w:rPr>
                <w:rFonts w:eastAsia="Times New Roman"/>
                <w:sz w:val="22"/>
                <w:szCs w:val="22"/>
              </w:rPr>
              <w:t>Undertake other duties as may be reasonably required within the scope of the role. </w:t>
            </w:r>
          </w:p>
        </w:tc>
        <w:tc>
          <w:tcPr>
            <w:tcW w:w="1134" w:type="dxa"/>
            <w:shd w:val="clear" w:color="auto" w:fill="auto"/>
            <w:tcMar>
              <w:top w:w="57" w:type="dxa"/>
              <w:left w:w="57" w:type="dxa"/>
              <w:bottom w:w="57" w:type="dxa"/>
              <w:right w:w="57" w:type="dxa"/>
            </w:tcMar>
            <w:hideMark/>
          </w:tcPr>
          <w:p w:rsidRPr="001E0DAE" w:rsidR="00FE008B" w:rsidP="00FE008B" w:rsidRDefault="00FE008B" w14:paraId="1DEE1569" w14:textId="77777777">
            <w:pPr>
              <w:spacing w:after="0" w:line="240" w:lineRule="auto"/>
              <w:textAlignment w:val="baseline"/>
              <w:rPr>
                <w:rFonts w:eastAsia="Times New Roman"/>
                <w:sz w:val="22"/>
                <w:szCs w:val="22"/>
              </w:rPr>
            </w:pPr>
            <w:r w:rsidRPr="001E0DAE">
              <w:rPr>
                <w:rFonts w:eastAsia="Times New Roman"/>
                <w:b/>
                <w:bCs/>
                <w:sz w:val="22"/>
                <w:szCs w:val="22"/>
              </w:rPr>
              <w:t>5%</w:t>
            </w:r>
            <w:r w:rsidRPr="001E0DAE">
              <w:rPr>
                <w:rFonts w:eastAsia="Times New Roman"/>
                <w:sz w:val="22"/>
                <w:szCs w:val="22"/>
              </w:rPr>
              <w:t> </w:t>
            </w:r>
          </w:p>
        </w:tc>
      </w:tr>
    </w:tbl>
    <w:p w:rsidRPr="001E0DAE" w:rsidR="00FE1CFC" w:rsidP="00FE1CFC" w:rsidRDefault="00FE1CFC" w14:paraId="3BA88C3C" w14:textId="77777777">
      <w:pPr>
        <w:spacing w:after="0" w:line="240" w:lineRule="auto"/>
        <w:textAlignment w:val="baseline"/>
        <w:rPr>
          <w:rFonts w:eastAsia="Times New Roman"/>
          <w:sz w:val="22"/>
          <w:szCs w:val="22"/>
        </w:rPr>
      </w:pPr>
      <w:r w:rsidRPr="001E0DAE">
        <w:rPr>
          <w:rFonts w:eastAsia="Times New Roman"/>
          <w:sz w:val="22"/>
          <w:szCs w:val="22"/>
        </w:rPr>
        <w:t> </w:t>
      </w:r>
    </w:p>
    <w:p w:rsidRPr="001E0DAE" w:rsidR="0053129B" w:rsidP="001E0DAE" w:rsidRDefault="70042B37" w14:paraId="5C11D49F" w14:textId="47DA42F0">
      <w:pPr>
        <w:pStyle w:val="Heading1"/>
        <w:rPr>
          <w:rFonts w:eastAsia="Open Sans"/>
          <w:i/>
          <w:iCs/>
        </w:rPr>
      </w:pPr>
      <w:r w:rsidRPr="001E0DAE">
        <w:t>Person Specification</w:t>
      </w:r>
    </w:p>
    <w:p w:rsidRPr="001E0DAE" w:rsidR="0053129B" w:rsidP="001E0DAE" w:rsidRDefault="00FE1CFC" w14:paraId="2C26ADAF" w14:textId="3A138D78">
      <w:pPr>
        <w:pStyle w:val="Heading2"/>
        <w:rPr>
          <w:i/>
          <w:iCs/>
        </w:rPr>
      </w:pPr>
      <w:r w:rsidRPr="001E0DAE">
        <w:t>Essential criteria </w:t>
      </w:r>
    </w:p>
    <w:p w:rsidRPr="001E0DAE" w:rsidR="00EB79EC" w:rsidP="0066799A" w:rsidRDefault="004A3CF9" w14:paraId="4E512165" w14:textId="2271EFB0">
      <w:pPr>
        <w:pStyle w:val="ListParagraph"/>
        <w:numPr>
          <w:ilvl w:val="0"/>
          <w:numId w:val="32"/>
        </w:numPr>
        <w:tabs>
          <w:tab w:val="num" w:pos="-273"/>
        </w:tabs>
        <w:spacing w:after="120" w:line="240" w:lineRule="auto"/>
        <w:contextualSpacing w:val="0"/>
        <w:textAlignment w:val="baseline"/>
        <w:rPr>
          <w:rFonts w:eastAsia="Times New Roman"/>
          <w:b/>
          <w:bCs/>
          <w:sz w:val="22"/>
          <w:szCs w:val="22"/>
        </w:rPr>
      </w:pPr>
      <w:r w:rsidRPr="001E0DAE">
        <w:rPr>
          <w:rFonts w:eastAsia="Times New Roman"/>
          <w:b/>
          <w:bCs/>
          <w:sz w:val="22"/>
          <w:szCs w:val="22"/>
        </w:rPr>
        <w:t>Organised, proactive and self-motivated, with the ability to identify barriers to success and know when to seek help in resolving them.</w:t>
      </w:r>
    </w:p>
    <w:p w:rsidRPr="001E0DAE" w:rsidR="00965860" w:rsidP="70C3639A" w:rsidRDefault="007E34CF" w14:paraId="4E2F0D51" w14:textId="12C4E58D">
      <w:pPr>
        <w:pStyle w:val="ListParagraph"/>
        <w:numPr>
          <w:ilvl w:val="0"/>
          <w:numId w:val="32"/>
        </w:numPr>
        <w:spacing w:after="120" w:line="240" w:lineRule="auto"/>
        <w:ind w:left="357" w:hanging="357"/>
        <w:rPr>
          <w:b/>
          <w:bCs/>
          <w:sz w:val="22"/>
          <w:szCs w:val="22"/>
        </w:rPr>
      </w:pPr>
      <w:r w:rsidRPr="001E0DAE">
        <w:rPr>
          <w:b/>
          <w:bCs/>
          <w:sz w:val="22"/>
          <w:szCs w:val="22"/>
        </w:rPr>
        <w:t xml:space="preserve">Thorough </w:t>
      </w:r>
      <w:r w:rsidRPr="001E0DAE" w:rsidR="749EEA46">
        <w:rPr>
          <w:b/>
          <w:bCs/>
          <w:sz w:val="22"/>
          <w:szCs w:val="22"/>
        </w:rPr>
        <w:t>knowledge of</w:t>
      </w:r>
      <w:r w:rsidRPr="001E0DAE">
        <w:rPr>
          <w:b/>
          <w:bCs/>
          <w:sz w:val="22"/>
          <w:szCs w:val="22"/>
        </w:rPr>
        <w:t xml:space="preserve"> </w:t>
      </w:r>
      <w:r w:rsidRPr="001E0DAE" w:rsidR="29BD9B4C">
        <w:rPr>
          <w:b/>
          <w:bCs/>
          <w:sz w:val="22"/>
          <w:szCs w:val="22"/>
        </w:rPr>
        <w:t xml:space="preserve">welfare benefits, and </w:t>
      </w:r>
      <w:r w:rsidRPr="001E0DAE" w:rsidR="08F122AD">
        <w:rPr>
          <w:b/>
          <w:bCs/>
          <w:sz w:val="22"/>
          <w:szCs w:val="22"/>
        </w:rPr>
        <w:t xml:space="preserve">understanding of related advice </w:t>
      </w:r>
      <w:r w:rsidRPr="001E0DAE" w:rsidR="00670649">
        <w:rPr>
          <w:b/>
          <w:bCs/>
          <w:sz w:val="22"/>
          <w:szCs w:val="22"/>
        </w:rPr>
        <w:t xml:space="preserve">topics, including </w:t>
      </w:r>
      <w:r w:rsidRPr="001E0DAE">
        <w:rPr>
          <w:b/>
          <w:bCs/>
          <w:sz w:val="22"/>
          <w:szCs w:val="22"/>
        </w:rPr>
        <w:t>debt</w:t>
      </w:r>
      <w:r w:rsidRPr="001E0DAE" w:rsidR="3D2A938E">
        <w:rPr>
          <w:b/>
          <w:bCs/>
          <w:sz w:val="22"/>
          <w:szCs w:val="22"/>
        </w:rPr>
        <w:t xml:space="preserve"> and housing</w:t>
      </w:r>
      <w:r w:rsidRPr="001E0DAE" w:rsidR="00670649">
        <w:rPr>
          <w:b/>
          <w:bCs/>
          <w:sz w:val="22"/>
          <w:szCs w:val="22"/>
        </w:rPr>
        <w:t>,</w:t>
      </w:r>
      <w:r w:rsidRPr="001E0DAE">
        <w:rPr>
          <w:b/>
          <w:bCs/>
          <w:sz w:val="22"/>
          <w:szCs w:val="22"/>
        </w:rPr>
        <w:t xml:space="preserve"> with the ability to</w:t>
      </w:r>
      <w:r w:rsidRPr="001E0DAE" w:rsidR="00965860">
        <w:rPr>
          <w:b/>
          <w:bCs/>
          <w:sz w:val="22"/>
          <w:szCs w:val="22"/>
        </w:rPr>
        <w:t xml:space="preserve"> work with clients on a range of solutions, working to relevant Advice Quality Standards.</w:t>
      </w:r>
    </w:p>
    <w:p w:rsidRPr="001E0DAE" w:rsidR="00B73AA7" w:rsidP="0066799A" w:rsidRDefault="00583477" w14:paraId="6159C4AB" w14:textId="77777777">
      <w:pPr>
        <w:numPr>
          <w:ilvl w:val="0"/>
          <w:numId w:val="32"/>
        </w:numPr>
        <w:spacing w:after="120" w:line="240" w:lineRule="auto"/>
        <w:textAlignment w:val="baseline"/>
        <w:rPr>
          <w:rStyle w:val="normaltextrun"/>
          <w:sz w:val="22"/>
          <w:szCs w:val="22"/>
        </w:rPr>
      </w:pPr>
      <w:r w:rsidRPr="001E0DAE">
        <w:rPr>
          <w:rStyle w:val="normaltextrun"/>
          <w:sz w:val="22"/>
          <w:szCs w:val="22"/>
        </w:rPr>
        <w:t>Excellent communication skills - face to face, in writing and over the phone, with the ability to use sensitive listening and questioning to get to the root of the issues and empower clients, whilst maintaining structure and control of meetings with them. </w:t>
      </w:r>
    </w:p>
    <w:p w:rsidRPr="001E0DAE" w:rsidR="0066799A" w:rsidP="0066799A" w:rsidRDefault="0066799A" w14:paraId="55853442" w14:textId="77777777">
      <w:pPr>
        <w:pStyle w:val="ListParagraph"/>
        <w:numPr>
          <w:ilvl w:val="0"/>
          <w:numId w:val="32"/>
        </w:numPr>
        <w:spacing w:after="120" w:line="240" w:lineRule="auto"/>
        <w:ind w:left="357" w:hanging="357"/>
        <w:contextualSpacing w:val="0"/>
        <w:rPr>
          <w:sz w:val="22"/>
          <w:szCs w:val="22"/>
        </w:rPr>
      </w:pPr>
      <w:r w:rsidRPr="001E0DAE">
        <w:rPr>
          <w:sz w:val="22"/>
          <w:szCs w:val="22"/>
        </w:rPr>
        <w:t xml:space="preserve">Excellent organisational and administrative skills, including the ability to write accurately and concisely in a timely manner, with good literacy and numeracy skills relevant to the role. </w:t>
      </w:r>
    </w:p>
    <w:p w:rsidRPr="001E0DAE" w:rsidR="00ED5490" w:rsidP="0066799A" w:rsidRDefault="00ED5490" w14:paraId="54B1AC36" w14:textId="77777777">
      <w:pPr>
        <w:pStyle w:val="ListParagraph"/>
        <w:numPr>
          <w:ilvl w:val="0"/>
          <w:numId w:val="32"/>
        </w:numPr>
        <w:spacing w:after="120" w:line="240" w:lineRule="auto"/>
        <w:contextualSpacing w:val="0"/>
        <w:rPr>
          <w:sz w:val="22"/>
          <w:szCs w:val="22"/>
        </w:rPr>
      </w:pPr>
      <w:r w:rsidRPr="001E0DAE">
        <w:rPr>
          <w:sz w:val="22"/>
          <w:szCs w:val="22"/>
        </w:rPr>
        <w:lastRenderedPageBreak/>
        <w:t xml:space="preserve">Ability to give and receive feedback objectively and sensitively and a willingness to challenge constructively. </w:t>
      </w:r>
    </w:p>
    <w:p w:rsidRPr="001E0DAE" w:rsidR="00617F99" w:rsidP="0066799A" w:rsidRDefault="00617F99" w14:paraId="086B9B0E" w14:textId="4BDACA22">
      <w:pPr>
        <w:numPr>
          <w:ilvl w:val="0"/>
          <w:numId w:val="32"/>
        </w:numPr>
        <w:spacing w:after="120" w:line="240" w:lineRule="auto"/>
        <w:textAlignment w:val="baseline"/>
        <w:rPr>
          <w:sz w:val="22"/>
          <w:szCs w:val="22"/>
        </w:rPr>
      </w:pPr>
      <w:r w:rsidRPr="001E0DAE">
        <w:rPr>
          <w:sz w:val="22"/>
          <w:szCs w:val="22"/>
        </w:rPr>
        <w:t xml:space="preserve">Ability to prioritise own work, meet deadlines and manage workload in a busy environment with competing demands. </w:t>
      </w:r>
    </w:p>
    <w:p w:rsidRPr="001E0DAE" w:rsidR="0065488C" w:rsidP="0066799A" w:rsidRDefault="0065488C" w14:paraId="7991DF19" w14:textId="77777777">
      <w:pPr>
        <w:pStyle w:val="ListParagraph"/>
        <w:numPr>
          <w:ilvl w:val="0"/>
          <w:numId w:val="32"/>
        </w:numPr>
        <w:spacing w:after="120" w:line="240" w:lineRule="auto"/>
        <w:contextualSpacing w:val="0"/>
        <w:rPr>
          <w:rFonts w:eastAsia="Times New Roman"/>
          <w:sz w:val="22"/>
          <w:szCs w:val="22"/>
        </w:rPr>
      </w:pPr>
      <w:r w:rsidRPr="001E0DAE">
        <w:rPr>
          <w:rFonts w:eastAsia="Times New Roman"/>
          <w:sz w:val="22"/>
          <w:szCs w:val="22"/>
        </w:rPr>
        <w:t xml:space="preserve">A commitment to continuous professional development, including a willingness to develop knowledge and skills to carry out the role.  </w:t>
      </w:r>
    </w:p>
    <w:p w:rsidRPr="001E0DAE" w:rsidR="0065488C" w:rsidP="0066799A" w:rsidRDefault="0065488C" w14:paraId="16D55841" w14:textId="0DC5D53B">
      <w:pPr>
        <w:pStyle w:val="ListParagraph"/>
        <w:numPr>
          <w:ilvl w:val="0"/>
          <w:numId w:val="32"/>
        </w:numPr>
        <w:spacing w:after="120" w:line="240" w:lineRule="auto"/>
        <w:contextualSpacing w:val="0"/>
        <w:rPr>
          <w:rFonts w:eastAsia="Times New Roman"/>
          <w:sz w:val="22"/>
          <w:szCs w:val="22"/>
        </w:rPr>
      </w:pPr>
      <w:r w:rsidRPr="001E0DAE">
        <w:rPr>
          <w:rFonts w:eastAsia="Times New Roman"/>
          <w:sz w:val="22"/>
          <w:szCs w:val="22"/>
        </w:rPr>
        <w:t xml:space="preserve">A willingness to work with people from diverse backgrounds, whilst giving advice in a non-judgemental way. </w:t>
      </w:r>
    </w:p>
    <w:p w:rsidRPr="001E0DAE" w:rsidR="00B54FE0" w:rsidP="00FA494B" w:rsidRDefault="00B54FE0" w14:paraId="6074F20B" w14:textId="320369D7">
      <w:pPr>
        <w:pStyle w:val="ListParagraph"/>
        <w:numPr>
          <w:ilvl w:val="0"/>
          <w:numId w:val="32"/>
        </w:numPr>
        <w:spacing w:after="120" w:line="240" w:lineRule="auto"/>
        <w:contextualSpacing w:val="0"/>
        <w:rPr>
          <w:sz w:val="22"/>
          <w:szCs w:val="22"/>
        </w:rPr>
      </w:pPr>
      <w:r w:rsidRPr="001E0DAE">
        <w:rPr>
          <w:sz w:val="22"/>
          <w:szCs w:val="22"/>
        </w:rPr>
        <w:t xml:space="preserve">Ability to work </w:t>
      </w:r>
      <w:r w:rsidRPr="001E0DAE" w:rsidR="00FA494B">
        <w:rPr>
          <w:sz w:val="22"/>
          <w:szCs w:val="22"/>
        </w:rPr>
        <w:t>independently, and away from the office.</w:t>
      </w:r>
    </w:p>
    <w:p w:rsidRPr="001E0DAE" w:rsidR="00AA106F" w:rsidP="0066799A" w:rsidRDefault="003D44AE" w14:paraId="799268DD" w14:textId="28F4816A">
      <w:pPr>
        <w:pStyle w:val="ListParagraph"/>
        <w:numPr>
          <w:ilvl w:val="0"/>
          <w:numId w:val="32"/>
        </w:numPr>
        <w:spacing w:after="120" w:line="240" w:lineRule="auto"/>
        <w:ind w:left="357" w:hanging="357"/>
        <w:contextualSpacing w:val="0"/>
        <w:rPr>
          <w:b/>
          <w:bCs/>
          <w:sz w:val="22"/>
          <w:szCs w:val="22"/>
        </w:rPr>
      </w:pPr>
      <w:r w:rsidRPr="001E0DAE">
        <w:rPr>
          <w:sz w:val="22"/>
          <w:szCs w:val="22"/>
        </w:rPr>
        <w:t>Proficient in use of digital systems, including case management, remote working, and Office 365 applications</w:t>
      </w:r>
      <w:r w:rsidRPr="001E0DAE" w:rsidR="00D73513">
        <w:rPr>
          <w:sz w:val="22"/>
          <w:szCs w:val="22"/>
        </w:rPr>
        <w:t xml:space="preserve">, </w:t>
      </w:r>
      <w:r w:rsidRPr="001E0DAE" w:rsidR="00A57D33">
        <w:rPr>
          <w:sz w:val="22"/>
          <w:szCs w:val="22"/>
        </w:rPr>
        <w:t>and the a</w:t>
      </w:r>
      <w:r w:rsidRPr="001E0DAE" w:rsidR="00FE1CFC">
        <w:rPr>
          <w:rFonts w:eastAsia="Times New Roman"/>
          <w:sz w:val="22"/>
          <w:szCs w:val="22"/>
        </w:rPr>
        <w:t xml:space="preserve">bility to use </w:t>
      </w:r>
      <w:r w:rsidRPr="001E0DAE" w:rsidR="002D5236">
        <w:rPr>
          <w:rFonts w:eastAsia="Times New Roman"/>
          <w:sz w:val="22"/>
          <w:szCs w:val="22"/>
        </w:rPr>
        <w:t xml:space="preserve">required </w:t>
      </w:r>
      <w:r w:rsidRPr="001E0DAE" w:rsidR="00FE1CFC">
        <w:rPr>
          <w:rFonts w:eastAsia="Times New Roman"/>
          <w:sz w:val="22"/>
          <w:szCs w:val="22"/>
        </w:rPr>
        <w:t>management systems</w:t>
      </w:r>
      <w:r w:rsidRPr="001E0DAE" w:rsidR="005F68AE">
        <w:rPr>
          <w:rFonts w:eastAsia="Times New Roman"/>
          <w:sz w:val="22"/>
          <w:szCs w:val="22"/>
        </w:rPr>
        <w:t>,</w:t>
      </w:r>
      <w:r w:rsidRPr="001E0DAE" w:rsidR="00FE1CFC">
        <w:rPr>
          <w:rFonts w:eastAsia="Times New Roman"/>
          <w:sz w:val="22"/>
          <w:szCs w:val="22"/>
        </w:rPr>
        <w:t xml:space="preserve"> tools and </w:t>
      </w:r>
      <w:r w:rsidRPr="001E0DAE" w:rsidR="005F68AE">
        <w:rPr>
          <w:rFonts w:eastAsia="Times New Roman"/>
          <w:sz w:val="22"/>
          <w:szCs w:val="22"/>
        </w:rPr>
        <w:t>processes</w:t>
      </w:r>
      <w:r w:rsidRPr="001E0DAE" w:rsidR="00FE1CFC">
        <w:rPr>
          <w:rFonts w:eastAsia="Times New Roman"/>
          <w:sz w:val="22"/>
          <w:szCs w:val="22"/>
        </w:rPr>
        <w:t xml:space="preserve"> for the purposes of </w:t>
      </w:r>
      <w:r w:rsidRPr="001E0DAE" w:rsidR="005F68AE">
        <w:rPr>
          <w:rFonts w:eastAsia="Times New Roman"/>
          <w:sz w:val="22"/>
          <w:szCs w:val="22"/>
        </w:rPr>
        <w:t>the</w:t>
      </w:r>
      <w:r w:rsidRPr="001E0DAE" w:rsidR="00FE1CFC">
        <w:rPr>
          <w:rFonts w:eastAsia="Times New Roman"/>
          <w:sz w:val="22"/>
          <w:szCs w:val="22"/>
        </w:rPr>
        <w:t xml:space="preserve"> role</w:t>
      </w:r>
      <w:r w:rsidRPr="001E0DAE" w:rsidR="00A57D33">
        <w:rPr>
          <w:rFonts w:eastAsia="Times New Roman"/>
          <w:sz w:val="22"/>
          <w:szCs w:val="22"/>
        </w:rPr>
        <w:t>.</w:t>
      </w:r>
    </w:p>
    <w:p w:rsidRPr="001E0DAE" w:rsidR="00364A74" w:rsidP="0066799A" w:rsidRDefault="00364A74" w14:paraId="5838F3B3" w14:textId="77777777">
      <w:pPr>
        <w:spacing w:after="120" w:line="240" w:lineRule="auto"/>
        <w:rPr>
          <w:i/>
          <w:iCs/>
          <w:sz w:val="22"/>
          <w:szCs w:val="22"/>
        </w:rPr>
      </w:pPr>
      <w:r w:rsidRPr="001E0DAE">
        <w:rPr>
          <w:i/>
          <w:iCs/>
          <w:sz w:val="22"/>
          <w:szCs w:val="22"/>
        </w:rPr>
        <w:t xml:space="preserve">Items in </w:t>
      </w:r>
      <w:r w:rsidRPr="001E0DAE">
        <w:rPr>
          <w:b/>
          <w:bCs/>
          <w:i/>
          <w:iCs/>
          <w:sz w:val="22"/>
          <w:szCs w:val="22"/>
        </w:rPr>
        <w:t>bold</w:t>
      </w:r>
      <w:r w:rsidRPr="001E0DAE">
        <w:rPr>
          <w:i/>
          <w:iCs/>
          <w:sz w:val="22"/>
          <w:szCs w:val="22"/>
        </w:rPr>
        <w:t xml:space="preserve"> will be given higher priority in recruitment process</w:t>
      </w:r>
    </w:p>
    <w:p w:rsidRPr="001E0DAE" w:rsidR="00364A74" w:rsidP="0066799A" w:rsidRDefault="00364A74" w14:paraId="10B5AFF2" w14:textId="77777777">
      <w:pPr>
        <w:spacing w:after="120" w:line="240" w:lineRule="auto"/>
        <w:rPr>
          <w:b/>
          <w:bCs/>
          <w:sz w:val="22"/>
          <w:szCs w:val="22"/>
        </w:rPr>
      </w:pPr>
    </w:p>
    <w:p w:rsidRPr="001E0DAE" w:rsidR="00FE1CFC" w:rsidP="001E0DAE" w:rsidRDefault="00FE1CFC" w14:paraId="78E36398" w14:textId="77777777">
      <w:pPr>
        <w:pStyle w:val="Heading2"/>
      </w:pPr>
      <w:r w:rsidRPr="001E0DAE">
        <w:t>Requirements for role </w:t>
      </w:r>
    </w:p>
    <w:p w:rsidRPr="001E0DAE" w:rsidR="00FE1CFC" w:rsidP="0066799A" w:rsidRDefault="00FE1CFC" w14:paraId="4670C457" w14:textId="77777777">
      <w:pPr>
        <w:numPr>
          <w:ilvl w:val="0"/>
          <w:numId w:val="16"/>
        </w:numPr>
        <w:tabs>
          <w:tab w:val="clear" w:pos="720"/>
          <w:tab w:val="num" w:pos="-273"/>
        </w:tabs>
        <w:spacing w:after="120" w:line="240" w:lineRule="auto"/>
        <w:ind w:left="426" w:hanging="426"/>
        <w:textAlignment w:val="baseline"/>
        <w:rPr>
          <w:rFonts w:eastAsia="Times New Roman"/>
          <w:sz w:val="22"/>
          <w:szCs w:val="22"/>
        </w:rPr>
      </w:pPr>
      <w:r w:rsidRPr="001E0DAE">
        <w:rPr>
          <w:rFonts w:eastAsia="Times New Roman"/>
          <w:sz w:val="22"/>
          <w:szCs w:val="22"/>
        </w:rPr>
        <w:t xml:space="preserve">Work within our organisational key principles - </w:t>
      </w:r>
      <w:r w:rsidRPr="001E0DAE">
        <w:rPr>
          <w:rFonts w:eastAsia="Times New Roman"/>
          <w:i/>
          <w:iCs/>
          <w:sz w:val="22"/>
          <w:szCs w:val="22"/>
        </w:rPr>
        <w:t xml:space="preserve">you </w:t>
      </w:r>
      <w:proofErr w:type="gramStart"/>
      <w:r w:rsidRPr="001E0DAE">
        <w:rPr>
          <w:rFonts w:eastAsia="Times New Roman"/>
          <w:i/>
          <w:iCs/>
          <w:sz w:val="22"/>
          <w:szCs w:val="22"/>
        </w:rPr>
        <w:t>are able to</w:t>
      </w:r>
      <w:proofErr w:type="gramEnd"/>
      <w:r w:rsidRPr="001E0DAE">
        <w:rPr>
          <w:rFonts w:eastAsia="Times New Roman"/>
          <w:i/>
          <w:iCs/>
          <w:sz w:val="22"/>
          <w:szCs w:val="22"/>
        </w:rPr>
        <w:t xml:space="preserve"> work within our key principles to deliver a service that is Confidential, Free, Impartial and Independent</w:t>
      </w:r>
      <w:r w:rsidRPr="001E0DAE">
        <w:rPr>
          <w:rFonts w:eastAsia="Times New Roman"/>
          <w:sz w:val="22"/>
          <w:szCs w:val="22"/>
        </w:rPr>
        <w:t> </w:t>
      </w:r>
    </w:p>
    <w:p w:rsidRPr="001E0DAE" w:rsidR="00FE1CFC" w:rsidP="0066799A" w:rsidRDefault="00FE1CFC" w14:paraId="6F291CD6" w14:textId="77777777">
      <w:pPr>
        <w:numPr>
          <w:ilvl w:val="0"/>
          <w:numId w:val="17"/>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Embed Equity, Diversity and Inclusion (EDI) in </w:t>
      </w:r>
      <w:proofErr w:type="gramStart"/>
      <w:r w:rsidRPr="001E0DAE">
        <w:rPr>
          <w:rFonts w:eastAsia="Times New Roman"/>
          <w:sz w:val="22"/>
          <w:szCs w:val="22"/>
        </w:rPr>
        <w:t>day to day</w:t>
      </w:r>
      <w:proofErr w:type="gramEnd"/>
      <w:r w:rsidRPr="001E0DAE">
        <w:rPr>
          <w:rFonts w:eastAsia="Times New Roman"/>
          <w:sz w:val="22"/>
          <w:szCs w:val="22"/>
        </w:rPr>
        <w:t xml:space="preserve"> work- </w:t>
      </w:r>
      <w:r w:rsidRPr="001E0DAE">
        <w:rPr>
          <w:rFonts w:eastAsia="Times New Roman"/>
          <w:i/>
          <w:iCs/>
          <w:sz w:val="22"/>
          <w:szCs w:val="22"/>
        </w:rPr>
        <w:t>You understand the policies and approach to Equity, Diversity and Inclusion, and are able to use this knowledge to create and support an equitable, diverse and inclusive service and office </w:t>
      </w:r>
    </w:p>
    <w:p w:rsidRPr="001E0DAE" w:rsidR="00FE1CFC" w:rsidP="0066799A" w:rsidRDefault="00FE1CFC" w14:paraId="174438C7" w14:textId="77777777">
      <w:pPr>
        <w:numPr>
          <w:ilvl w:val="0"/>
          <w:numId w:val="18"/>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Provide a service that meets legal and regulatory requirements and understand the purpose of quality assurance systems - </w:t>
      </w:r>
      <w:r w:rsidRPr="001E0DAE">
        <w:rPr>
          <w:rFonts w:eastAsia="Times New Roman"/>
          <w:i/>
          <w:iCs/>
          <w:sz w:val="22"/>
          <w:szCs w:val="22"/>
        </w:rPr>
        <w:t>You understand the legal and regulatory requirements that apply to your role and know what to do to ensure they're met </w:t>
      </w:r>
    </w:p>
    <w:p w:rsidRPr="001E0DAE" w:rsidR="00FE1CFC" w:rsidP="0066799A" w:rsidRDefault="00FE1CFC" w14:paraId="2F42E7A9" w14:textId="77777777">
      <w:pPr>
        <w:numPr>
          <w:ilvl w:val="0"/>
          <w:numId w:val="19"/>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Use systems relevant to the role -</w:t>
      </w:r>
      <w:r w:rsidRPr="001E0DAE">
        <w:rPr>
          <w:rFonts w:eastAsia="Times New Roman"/>
          <w:i/>
          <w:iCs/>
          <w:sz w:val="22"/>
          <w:szCs w:val="22"/>
        </w:rPr>
        <w:t xml:space="preserve"> You have the digital skills needed to use the tools, software and platforms relevant to your role. </w:t>
      </w:r>
    </w:p>
    <w:p w:rsidRPr="001E0DAE" w:rsidR="00FE1CFC" w:rsidP="0066799A" w:rsidRDefault="00FE1CFC" w14:paraId="34BE0F2B" w14:textId="6989A597">
      <w:pPr>
        <w:numPr>
          <w:ilvl w:val="0"/>
          <w:numId w:val="20"/>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Describe the range of services provided across the organisation - </w:t>
      </w:r>
      <w:r w:rsidRPr="001E0DAE">
        <w:rPr>
          <w:rFonts w:eastAsia="Times New Roman"/>
          <w:i/>
          <w:iCs/>
          <w:sz w:val="22"/>
          <w:szCs w:val="22"/>
        </w:rPr>
        <w:t>You understand that Citizens Advice services are national and local, across England and Wales, and know what the different parts of the service do, both in your office and wider </w:t>
      </w:r>
      <w:r w:rsidRPr="001E0DAE" w:rsidR="00364A74">
        <w:rPr>
          <w:rFonts w:eastAsia="Times New Roman"/>
          <w:i/>
          <w:iCs/>
          <w:sz w:val="22"/>
          <w:szCs w:val="22"/>
        </w:rPr>
        <w:t>organisation.</w:t>
      </w:r>
    </w:p>
    <w:p w:rsidRPr="001E0DAE" w:rsidR="00FE1CFC" w:rsidP="0066799A" w:rsidRDefault="00FE1CFC" w14:paraId="7A58B71D" w14:textId="4879D020">
      <w:pPr>
        <w:numPr>
          <w:ilvl w:val="0"/>
          <w:numId w:val="21"/>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Be collaborative, supportive, inclusive and have integrity - </w:t>
      </w:r>
      <w:r w:rsidRPr="001E0DAE">
        <w:rPr>
          <w:rFonts w:eastAsia="Times New Roman"/>
          <w:i/>
          <w:iCs/>
          <w:sz w:val="22"/>
          <w:szCs w:val="22"/>
        </w:rPr>
        <w:t>You contribute towards a safe, positive and inclusive working environment where everyone can be themselves </w:t>
      </w:r>
    </w:p>
    <w:p w:rsidRPr="001E0DAE" w:rsidR="00FE1CFC" w:rsidP="0066799A" w:rsidRDefault="00FE1CFC" w14:paraId="3875D337" w14:textId="77777777">
      <w:pPr>
        <w:numPr>
          <w:ilvl w:val="0"/>
          <w:numId w:val="22"/>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Work constructively with others, individual and as teams - </w:t>
      </w:r>
      <w:r w:rsidRPr="001E0DAE">
        <w:rPr>
          <w:rFonts w:eastAsia="Times New Roman"/>
          <w:i/>
          <w:iCs/>
          <w:sz w:val="22"/>
          <w:szCs w:val="22"/>
        </w:rPr>
        <w:t xml:space="preserve">You </w:t>
      </w:r>
      <w:proofErr w:type="gramStart"/>
      <w:r w:rsidRPr="001E0DAE">
        <w:rPr>
          <w:rFonts w:eastAsia="Times New Roman"/>
          <w:i/>
          <w:iCs/>
          <w:sz w:val="22"/>
          <w:szCs w:val="22"/>
        </w:rPr>
        <w:t>are able to</w:t>
      </w:r>
      <w:proofErr w:type="gramEnd"/>
      <w:r w:rsidRPr="001E0DAE">
        <w:rPr>
          <w:rFonts w:eastAsia="Times New Roman"/>
          <w:i/>
          <w:iCs/>
          <w:sz w:val="22"/>
          <w:szCs w:val="22"/>
        </w:rPr>
        <w:t xml:space="preserve"> work by yourself, with others and in teams, effectively, productively and constructively </w:t>
      </w:r>
    </w:p>
    <w:p w:rsidRPr="001E0DAE" w:rsidR="00FE1CFC" w:rsidP="0066799A" w:rsidRDefault="00FE1CFC" w14:paraId="1B34AC3D" w14:textId="77777777">
      <w:pPr>
        <w:numPr>
          <w:ilvl w:val="0"/>
          <w:numId w:val="23"/>
        </w:numPr>
        <w:tabs>
          <w:tab w:val="clear" w:pos="720"/>
          <w:tab w:val="num" w:pos="-273"/>
        </w:tabs>
        <w:spacing w:after="120" w:line="240" w:lineRule="auto"/>
        <w:ind w:left="426" w:hanging="426"/>
        <w:textAlignment w:val="baseline"/>
        <w:rPr>
          <w:rFonts w:eastAsia="Times New Roman"/>
          <w:i/>
          <w:iCs/>
          <w:sz w:val="22"/>
          <w:szCs w:val="22"/>
        </w:rPr>
      </w:pPr>
      <w:r w:rsidRPr="001E0DAE">
        <w:rPr>
          <w:rFonts w:eastAsia="Times New Roman"/>
          <w:sz w:val="22"/>
          <w:szCs w:val="22"/>
        </w:rPr>
        <w:t xml:space="preserve">Personal Development - </w:t>
      </w:r>
      <w:r w:rsidRPr="001E0DAE">
        <w:rPr>
          <w:rFonts w:eastAsia="Times New Roman"/>
          <w:i/>
          <w:iCs/>
          <w:sz w:val="22"/>
          <w:szCs w:val="22"/>
        </w:rPr>
        <w:t>You contribute proactively to the assessment of your role and team and work to continually improve </w:t>
      </w:r>
    </w:p>
    <w:sectPr w:rsidRPr="001E0DAE" w:rsidR="00FE1CFC">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D6C" w:rsidP="00FE1CFC" w:rsidRDefault="002B0D6C" w14:paraId="32BB7013" w14:textId="77777777">
      <w:pPr>
        <w:spacing w:after="0" w:line="240" w:lineRule="auto"/>
      </w:pPr>
      <w:r>
        <w:separator/>
      </w:r>
    </w:p>
  </w:endnote>
  <w:endnote w:type="continuationSeparator" w:id="0">
    <w:p w:rsidR="002B0D6C" w:rsidP="00FE1CFC" w:rsidRDefault="002B0D6C" w14:paraId="0AA3FA74" w14:textId="77777777">
      <w:pPr>
        <w:spacing w:after="0" w:line="240" w:lineRule="auto"/>
      </w:pPr>
      <w:r>
        <w:continuationSeparator/>
      </w:r>
    </w:p>
  </w:endnote>
  <w:endnote w:type="continuationNotice" w:id="1">
    <w:p w:rsidR="002B0D6C" w:rsidRDefault="002B0D6C" w14:paraId="5E0B38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175D7" w:rsidR="004D6ADA" w:rsidP="00B175D7" w:rsidRDefault="00F44933" w14:paraId="0518877D" w14:textId="4D8E624B">
    <w:pPr>
      <w:pBdr>
        <w:top w:val="nil"/>
        <w:left w:val="nil"/>
        <w:bottom w:val="nil"/>
        <w:right w:val="nil"/>
        <w:between w:val="nil"/>
      </w:pBdr>
      <w:tabs>
        <w:tab w:val="center" w:pos="5040"/>
        <w:tab w:val="right" w:pos="10260"/>
      </w:tabs>
      <w:rPr>
        <w:color w:val="004B88"/>
        <w:sz w:val="16"/>
        <w:szCs w:val="16"/>
      </w:rPr>
    </w:pPr>
    <w:r>
      <w:rPr>
        <w:color w:val="004B88"/>
        <w:sz w:val="16"/>
        <w:szCs w:val="16"/>
      </w:rPr>
      <w:t>Last Updated: 25/6/2024</w:t>
    </w:r>
    <w:r w:rsidR="00B175D7">
      <w:rPr>
        <w:color w:val="000000"/>
        <w:sz w:val="16"/>
        <w:szCs w:val="16"/>
      </w:rPr>
      <w:tab/>
    </w:r>
    <w:r w:rsidR="00B175D7">
      <w:rPr>
        <w:color w:val="004B88"/>
        <w:sz w:val="16"/>
        <w:szCs w:val="16"/>
      </w:rPr>
      <w:t xml:space="preserve">Page </w:t>
    </w:r>
    <w:r w:rsidR="00B175D7">
      <w:rPr>
        <w:color w:val="004B88"/>
        <w:sz w:val="16"/>
        <w:szCs w:val="16"/>
      </w:rPr>
      <w:fldChar w:fldCharType="begin"/>
    </w:r>
    <w:r w:rsidR="00B175D7">
      <w:rPr>
        <w:color w:val="004B88"/>
        <w:sz w:val="16"/>
        <w:szCs w:val="16"/>
      </w:rPr>
      <w:instrText>PAGE</w:instrText>
    </w:r>
    <w:r w:rsidR="00B175D7">
      <w:rPr>
        <w:color w:val="004B88"/>
        <w:sz w:val="16"/>
        <w:szCs w:val="16"/>
      </w:rPr>
      <w:fldChar w:fldCharType="separate"/>
    </w:r>
    <w:r w:rsidR="00B175D7">
      <w:rPr>
        <w:color w:val="004B88"/>
        <w:sz w:val="16"/>
        <w:szCs w:val="16"/>
      </w:rPr>
      <w:t>1</w:t>
    </w:r>
    <w:r w:rsidR="00B175D7">
      <w:rPr>
        <w:color w:val="004B88"/>
        <w:sz w:val="16"/>
        <w:szCs w:val="16"/>
      </w:rPr>
      <w:fldChar w:fldCharType="end"/>
    </w:r>
    <w:r w:rsidR="00B175D7">
      <w:rPr>
        <w:color w:val="004B88"/>
        <w:sz w:val="16"/>
        <w:szCs w:val="16"/>
      </w:rPr>
      <w:t xml:space="preserve"> of </w:t>
    </w:r>
    <w:r w:rsidR="00B175D7">
      <w:rPr>
        <w:color w:val="004B88"/>
        <w:sz w:val="16"/>
        <w:szCs w:val="16"/>
      </w:rPr>
      <w:fldChar w:fldCharType="begin"/>
    </w:r>
    <w:r w:rsidR="00B175D7">
      <w:rPr>
        <w:color w:val="004B88"/>
        <w:sz w:val="16"/>
        <w:szCs w:val="16"/>
      </w:rPr>
      <w:instrText>NUMPAGES</w:instrText>
    </w:r>
    <w:r w:rsidR="00B175D7">
      <w:rPr>
        <w:color w:val="004B88"/>
        <w:sz w:val="16"/>
        <w:szCs w:val="16"/>
      </w:rPr>
      <w:fldChar w:fldCharType="separate"/>
    </w:r>
    <w:r w:rsidR="00B175D7">
      <w:rPr>
        <w:color w:val="004B88"/>
        <w:sz w:val="16"/>
        <w:szCs w:val="16"/>
      </w:rPr>
      <w:t>5</w:t>
    </w:r>
    <w:r w:rsidR="00B175D7">
      <w:rPr>
        <w:color w:val="004B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D6C" w:rsidP="00FE1CFC" w:rsidRDefault="002B0D6C" w14:paraId="07ADBB2B" w14:textId="77777777">
      <w:pPr>
        <w:spacing w:after="0" w:line="240" w:lineRule="auto"/>
      </w:pPr>
      <w:r>
        <w:separator/>
      </w:r>
    </w:p>
  </w:footnote>
  <w:footnote w:type="continuationSeparator" w:id="0">
    <w:p w:rsidR="002B0D6C" w:rsidP="00FE1CFC" w:rsidRDefault="002B0D6C" w14:paraId="19D86F39" w14:textId="77777777">
      <w:pPr>
        <w:spacing w:after="0" w:line="240" w:lineRule="auto"/>
      </w:pPr>
      <w:r>
        <w:continuationSeparator/>
      </w:r>
    </w:p>
  </w:footnote>
  <w:footnote w:type="continuationNotice" w:id="1">
    <w:p w:rsidR="002B0D6C" w:rsidRDefault="002B0D6C" w14:paraId="025851D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2DA2" w:rsidP="00FE1CFC" w:rsidRDefault="004D6ADA" w14:paraId="401978C9" w14:textId="7CDD166E">
    <w:pPr>
      <w:pStyle w:val="Header"/>
      <w:jc w:val="right"/>
    </w:pPr>
    <w:r>
      <w:rPr>
        <w:noProof/>
      </w:rPr>
      <w:drawing>
        <wp:inline distT="0" distB="0" distL="0" distR="0" wp14:anchorId="0584A3B4" wp14:editId="4C88F686">
          <wp:extent cx="1506855" cy="784860"/>
          <wp:effectExtent l="0" t="0" r="0" b="0"/>
          <wp:docPr id="191826865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68657"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6855" cy="7848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975"/>
    <w:multiLevelType w:val="hybridMultilevel"/>
    <w:tmpl w:val="9E767B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05E4333"/>
    <w:multiLevelType w:val="multilevel"/>
    <w:tmpl w:val="6F163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C2A5E"/>
    <w:multiLevelType w:val="hybridMultilevel"/>
    <w:tmpl w:val="FD7285B8"/>
    <w:lvl w:ilvl="0" w:tplc="59D82760">
      <w:start w:val="1"/>
      <w:numFmt w:val="decimal"/>
      <w:lvlText w:val="%1."/>
      <w:lvlJc w:val="left"/>
      <w:pPr>
        <w:ind w:left="360" w:hanging="360"/>
      </w:pPr>
      <w:rPr>
        <w:rFonts w:hint="default"/>
        <w:b w:val="0"/>
        <w:bCs w:val="0"/>
        <w:sz w:val="22"/>
        <w:szCs w:val="22"/>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07614DF0"/>
    <w:multiLevelType w:val="multilevel"/>
    <w:tmpl w:val="6BF87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D78BB"/>
    <w:multiLevelType w:val="multilevel"/>
    <w:tmpl w:val="D6BA4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8551D"/>
    <w:multiLevelType w:val="multilevel"/>
    <w:tmpl w:val="0046E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FD32AA"/>
    <w:multiLevelType w:val="multilevel"/>
    <w:tmpl w:val="A5DC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45572C"/>
    <w:multiLevelType w:val="multilevel"/>
    <w:tmpl w:val="074C6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47221"/>
    <w:multiLevelType w:val="multilevel"/>
    <w:tmpl w:val="6BCE1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F3C69"/>
    <w:multiLevelType w:val="multilevel"/>
    <w:tmpl w:val="9126E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5692E"/>
    <w:multiLevelType w:val="multilevel"/>
    <w:tmpl w:val="A43C010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A2A2DEC"/>
    <w:multiLevelType w:val="hybridMultilevel"/>
    <w:tmpl w:val="43440412"/>
    <w:lvl w:ilvl="0" w:tplc="6C5687D0">
      <w:start w:val="1"/>
      <w:numFmt w:val="bullet"/>
      <w:lvlText w:val=""/>
      <w:lvlJc w:val="left"/>
      <w:pPr>
        <w:ind w:left="720" w:hanging="360"/>
      </w:pPr>
      <w:rPr>
        <w:rFonts w:hint="default" w:ascii="Symbol" w:hAnsi="Symbol"/>
        <w:color w:val="215E99" w:themeColor="text2" w:themeTint="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B475A18"/>
    <w:multiLevelType w:val="multilevel"/>
    <w:tmpl w:val="4B8E1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16F47"/>
    <w:multiLevelType w:val="multilevel"/>
    <w:tmpl w:val="87320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9F1035"/>
    <w:multiLevelType w:val="multilevel"/>
    <w:tmpl w:val="D2523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7A62C3"/>
    <w:multiLevelType w:val="multilevel"/>
    <w:tmpl w:val="41E08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0E2344"/>
    <w:multiLevelType w:val="multilevel"/>
    <w:tmpl w:val="3B12A63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2946527"/>
    <w:multiLevelType w:val="multilevel"/>
    <w:tmpl w:val="9F4E0C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664F6E"/>
    <w:multiLevelType w:val="multilevel"/>
    <w:tmpl w:val="C66250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E858BD"/>
    <w:multiLevelType w:val="multilevel"/>
    <w:tmpl w:val="39B2E97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680385"/>
    <w:multiLevelType w:val="multilevel"/>
    <w:tmpl w:val="70A28C2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489A711B"/>
    <w:multiLevelType w:val="multilevel"/>
    <w:tmpl w:val="E8EC5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F4555B"/>
    <w:multiLevelType w:val="multilevel"/>
    <w:tmpl w:val="8F124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62135F"/>
    <w:multiLevelType w:val="multilevel"/>
    <w:tmpl w:val="A4F4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C0828"/>
    <w:multiLevelType w:val="multilevel"/>
    <w:tmpl w:val="2EEEA7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5" w15:restartNumberingAfterBreak="0">
    <w:nsid w:val="578669BE"/>
    <w:multiLevelType w:val="multilevel"/>
    <w:tmpl w:val="E52C7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AC68E6"/>
    <w:multiLevelType w:val="multilevel"/>
    <w:tmpl w:val="50240A54"/>
    <w:lvl w:ilvl="0">
      <w:start w:val="1"/>
      <w:numFmt w:val="decimal"/>
      <w:lvlText w:val="%1."/>
      <w:lvlJc w:val="left"/>
      <w:pPr>
        <w:tabs>
          <w:tab w:val="num" w:pos="720"/>
        </w:tabs>
        <w:ind w:left="720" w:hanging="360"/>
      </w:pPr>
      <w:rPr>
        <w:rFonts w:hint="default" w:ascii="Open Sans" w:hAnsi="Open Sans" w:cs="Open Sans"/>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47253"/>
    <w:multiLevelType w:val="hybridMultilevel"/>
    <w:tmpl w:val="5540E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54739D"/>
    <w:multiLevelType w:val="multilevel"/>
    <w:tmpl w:val="2CCC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FC2144"/>
    <w:multiLevelType w:val="multilevel"/>
    <w:tmpl w:val="E27C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83B4384"/>
    <w:multiLevelType w:val="multilevel"/>
    <w:tmpl w:val="E5323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55796B"/>
    <w:multiLevelType w:val="multilevel"/>
    <w:tmpl w:val="A7F60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04459D"/>
    <w:multiLevelType w:val="hybridMultilevel"/>
    <w:tmpl w:val="A3F21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29683346">
    <w:abstractNumId w:val="10"/>
  </w:num>
  <w:num w:numId="2" w16cid:durableId="386417414">
    <w:abstractNumId w:val="19"/>
  </w:num>
  <w:num w:numId="3" w16cid:durableId="1197423702">
    <w:abstractNumId w:val="20"/>
  </w:num>
  <w:num w:numId="4" w16cid:durableId="500389818">
    <w:abstractNumId w:val="29"/>
  </w:num>
  <w:num w:numId="5" w16cid:durableId="1380855420">
    <w:abstractNumId w:val="31"/>
  </w:num>
  <w:num w:numId="6" w16cid:durableId="70934204">
    <w:abstractNumId w:val="24"/>
  </w:num>
  <w:num w:numId="7" w16cid:durableId="1482846761">
    <w:abstractNumId w:val="14"/>
  </w:num>
  <w:num w:numId="8" w16cid:durableId="1747023565">
    <w:abstractNumId w:val="5"/>
  </w:num>
  <w:num w:numId="9" w16cid:durableId="2101289648">
    <w:abstractNumId w:val="8"/>
  </w:num>
  <w:num w:numId="10" w16cid:durableId="838692637">
    <w:abstractNumId w:val="30"/>
  </w:num>
  <w:num w:numId="11" w16cid:durableId="963346313">
    <w:abstractNumId w:val="3"/>
  </w:num>
  <w:num w:numId="12" w16cid:durableId="2064518300">
    <w:abstractNumId w:val="17"/>
  </w:num>
  <w:num w:numId="13" w16cid:durableId="161239199">
    <w:abstractNumId w:val="9"/>
  </w:num>
  <w:num w:numId="14" w16cid:durableId="648636389">
    <w:abstractNumId w:val="7"/>
  </w:num>
  <w:num w:numId="15" w16cid:durableId="1618639165">
    <w:abstractNumId w:val="23"/>
  </w:num>
  <w:num w:numId="16" w16cid:durableId="2087875711">
    <w:abstractNumId w:val="6"/>
  </w:num>
  <w:num w:numId="17" w16cid:durableId="1375034016">
    <w:abstractNumId w:val="13"/>
  </w:num>
  <w:num w:numId="18" w16cid:durableId="569578543">
    <w:abstractNumId w:val="12"/>
  </w:num>
  <w:num w:numId="19" w16cid:durableId="657534574">
    <w:abstractNumId w:val="18"/>
  </w:num>
  <w:num w:numId="20" w16cid:durableId="1488668965">
    <w:abstractNumId w:val="21"/>
  </w:num>
  <w:num w:numId="21" w16cid:durableId="1032150385">
    <w:abstractNumId w:val="15"/>
  </w:num>
  <w:num w:numId="22" w16cid:durableId="1373459289">
    <w:abstractNumId w:val="4"/>
  </w:num>
  <w:num w:numId="23" w16cid:durableId="659891114">
    <w:abstractNumId w:val="22"/>
  </w:num>
  <w:num w:numId="24" w16cid:durableId="1537965665">
    <w:abstractNumId w:val="28"/>
  </w:num>
  <w:num w:numId="25" w16cid:durableId="958339541">
    <w:abstractNumId w:val="16"/>
  </w:num>
  <w:num w:numId="26" w16cid:durableId="808790919">
    <w:abstractNumId w:val="1"/>
  </w:num>
  <w:num w:numId="27" w16cid:durableId="1529098044">
    <w:abstractNumId w:val="25"/>
  </w:num>
  <w:num w:numId="28" w16cid:durableId="124665632">
    <w:abstractNumId w:val="0"/>
  </w:num>
  <w:num w:numId="29" w16cid:durableId="2010400196">
    <w:abstractNumId w:val="11"/>
  </w:num>
  <w:num w:numId="30" w16cid:durableId="381441469">
    <w:abstractNumId w:val="32"/>
  </w:num>
  <w:num w:numId="31" w16cid:durableId="1700275738">
    <w:abstractNumId w:val="27"/>
  </w:num>
  <w:num w:numId="32" w16cid:durableId="474487921">
    <w:abstractNumId w:val="2"/>
  </w:num>
  <w:num w:numId="33" w16cid:durableId="1265568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FC"/>
    <w:rsid w:val="00010B30"/>
    <w:rsid w:val="0001302B"/>
    <w:rsid w:val="000209B5"/>
    <w:rsid w:val="00031BC1"/>
    <w:rsid w:val="000334A3"/>
    <w:rsid w:val="00040303"/>
    <w:rsid w:val="00062E50"/>
    <w:rsid w:val="00064119"/>
    <w:rsid w:val="00084BE9"/>
    <w:rsid w:val="00087428"/>
    <w:rsid w:val="000906BE"/>
    <w:rsid w:val="000A2867"/>
    <w:rsid w:val="000A3193"/>
    <w:rsid w:val="000A42F4"/>
    <w:rsid w:val="000B0DE0"/>
    <w:rsid w:val="000B7611"/>
    <w:rsid w:val="001161A3"/>
    <w:rsid w:val="0011716F"/>
    <w:rsid w:val="00117D4A"/>
    <w:rsid w:val="00122AF0"/>
    <w:rsid w:val="0012541A"/>
    <w:rsid w:val="00132085"/>
    <w:rsid w:val="00136934"/>
    <w:rsid w:val="00140AC8"/>
    <w:rsid w:val="00164341"/>
    <w:rsid w:val="0017790E"/>
    <w:rsid w:val="001840F0"/>
    <w:rsid w:val="001848A8"/>
    <w:rsid w:val="001A6FE2"/>
    <w:rsid w:val="001A76D3"/>
    <w:rsid w:val="001B4152"/>
    <w:rsid w:val="001E0DAE"/>
    <w:rsid w:val="001E47AE"/>
    <w:rsid w:val="001E5D7E"/>
    <w:rsid w:val="001F486C"/>
    <w:rsid w:val="001F77DD"/>
    <w:rsid w:val="0020637E"/>
    <w:rsid w:val="002078A7"/>
    <w:rsid w:val="002114DA"/>
    <w:rsid w:val="002121C0"/>
    <w:rsid w:val="002155AB"/>
    <w:rsid w:val="00231E1C"/>
    <w:rsid w:val="00253408"/>
    <w:rsid w:val="0025471B"/>
    <w:rsid w:val="00266E59"/>
    <w:rsid w:val="002723D6"/>
    <w:rsid w:val="00275A0E"/>
    <w:rsid w:val="00277386"/>
    <w:rsid w:val="00281E7E"/>
    <w:rsid w:val="00282014"/>
    <w:rsid w:val="002A0A41"/>
    <w:rsid w:val="002A4FB3"/>
    <w:rsid w:val="002A7560"/>
    <w:rsid w:val="002B0D6C"/>
    <w:rsid w:val="002B726D"/>
    <w:rsid w:val="002D5236"/>
    <w:rsid w:val="003112BB"/>
    <w:rsid w:val="00311A0C"/>
    <w:rsid w:val="003122E4"/>
    <w:rsid w:val="003366E6"/>
    <w:rsid w:val="0034783F"/>
    <w:rsid w:val="00355654"/>
    <w:rsid w:val="00364A74"/>
    <w:rsid w:val="00366440"/>
    <w:rsid w:val="00373160"/>
    <w:rsid w:val="00375CE4"/>
    <w:rsid w:val="00382F1B"/>
    <w:rsid w:val="00384BC1"/>
    <w:rsid w:val="0038552A"/>
    <w:rsid w:val="00393731"/>
    <w:rsid w:val="00396FE1"/>
    <w:rsid w:val="003C02CC"/>
    <w:rsid w:val="003C0365"/>
    <w:rsid w:val="003D44AE"/>
    <w:rsid w:val="003D558C"/>
    <w:rsid w:val="003D5FD7"/>
    <w:rsid w:val="003D6698"/>
    <w:rsid w:val="003E0936"/>
    <w:rsid w:val="004170CA"/>
    <w:rsid w:val="00420652"/>
    <w:rsid w:val="00420879"/>
    <w:rsid w:val="004211BB"/>
    <w:rsid w:val="00426F38"/>
    <w:rsid w:val="00427321"/>
    <w:rsid w:val="00430054"/>
    <w:rsid w:val="00445C2A"/>
    <w:rsid w:val="00451D34"/>
    <w:rsid w:val="004A3CF9"/>
    <w:rsid w:val="004A6372"/>
    <w:rsid w:val="004C458B"/>
    <w:rsid w:val="004D134C"/>
    <w:rsid w:val="004D6ADA"/>
    <w:rsid w:val="004E083C"/>
    <w:rsid w:val="004E0CDD"/>
    <w:rsid w:val="004E6EFF"/>
    <w:rsid w:val="004F2C9F"/>
    <w:rsid w:val="005023BF"/>
    <w:rsid w:val="0050275B"/>
    <w:rsid w:val="005070A8"/>
    <w:rsid w:val="00507EC7"/>
    <w:rsid w:val="00517674"/>
    <w:rsid w:val="0053129B"/>
    <w:rsid w:val="00532039"/>
    <w:rsid w:val="00533BD9"/>
    <w:rsid w:val="00535D35"/>
    <w:rsid w:val="005417BE"/>
    <w:rsid w:val="00546F68"/>
    <w:rsid w:val="005521EA"/>
    <w:rsid w:val="005666F3"/>
    <w:rsid w:val="00583477"/>
    <w:rsid w:val="00591512"/>
    <w:rsid w:val="005949CF"/>
    <w:rsid w:val="005B1E86"/>
    <w:rsid w:val="005C043A"/>
    <w:rsid w:val="005E1702"/>
    <w:rsid w:val="005F29EE"/>
    <w:rsid w:val="005F68AE"/>
    <w:rsid w:val="00617F99"/>
    <w:rsid w:val="00622C1C"/>
    <w:rsid w:val="00626EA3"/>
    <w:rsid w:val="00632274"/>
    <w:rsid w:val="006364CD"/>
    <w:rsid w:val="0065488C"/>
    <w:rsid w:val="00657B4B"/>
    <w:rsid w:val="00661B7F"/>
    <w:rsid w:val="006657D6"/>
    <w:rsid w:val="0066799A"/>
    <w:rsid w:val="00667DC7"/>
    <w:rsid w:val="00670649"/>
    <w:rsid w:val="00676F0F"/>
    <w:rsid w:val="0069084D"/>
    <w:rsid w:val="006C7297"/>
    <w:rsid w:val="006D4F91"/>
    <w:rsid w:val="006D693B"/>
    <w:rsid w:val="007232D6"/>
    <w:rsid w:val="00724FC8"/>
    <w:rsid w:val="0072639E"/>
    <w:rsid w:val="00727204"/>
    <w:rsid w:val="00741FB6"/>
    <w:rsid w:val="007435F9"/>
    <w:rsid w:val="00743774"/>
    <w:rsid w:val="007464A0"/>
    <w:rsid w:val="00766E5F"/>
    <w:rsid w:val="007767BC"/>
    <w:rsid w:val="00781170"/>
    <w:rsid w:val="0078244C"/>
    <w:rsid w:val="007A3698"/>
    <w:rsid w:val="007B20AC"/>
    <w:rsid w:val="007C0D90"/>
    <w:rsid w:val="007C168B"/>
    <w:rsid w:val="007D60B5"/>
    <w:rsid w:val="007E044F"/>
    <w:rsid w:val="007E34CF"/>
    <w:rsid w:val="007E72B8"/>
    <w:rsid w:val="007F38D6"/>
    <w:rsid w:val="00800C0A"/>
    <w:rsid w:val="00802990"/>
    <w:rsid w:val="00802DA2"/>
    <w:rsid w:val="008148A5"/>
    <w:rsid w:val="0083208A"/>
    <w:rsid w:val="00836C9F"/>
    <w:rsid w:val="0084190B"/>
    <w:rsid w:val="00846ABE"/>
    <w:rsid w:val="008529E6"/>
    <w:rsid w:val="00862842"/>
    <w:rsid w:val="00872395"/>
    <w:rsid w:val="0087278E"/>
    <w:rsid w:val="00876AEC"/>
    <w:rsid w:val="008837B0"/>
    <w:rsid w:val="00890890"/>
    <w:rsid w:val="008B1FF0"/>
    <w:rsid w:val="008C20C4"/>
    <w:rsid w:val="008C2923"/>
    <w:rsid w:val="008D0972"/>
    <w:rsid w:val="008E37E6"/>
    <w:rsid w:val="008F21E3"/>
    <w:rsid w:val="00904533"/>
    <w:rsid w:val="0091349E"/>
    <w:rsid w:val="0091516C"/>
    <w:rsid w:val="00923382"/>
    <w:rsid w:val="00925E3B"/>
    <w:rsid w:val="00926F8C"/>
    <w:rsid w:val="0092793B"/>
    <w:rsid w:val="00965860"/>
    <w:rsid w:val="00974DC1"/>
    <w:rsid w:val="00981E4C"/>
    <w:rsid w:val="00985546"/>
    <w:rsid w:val="009A2499"/>
    <w:rsid w:val="009A707A"/>
    <w:rsid w:val="009B445C"/>
    <w:rsid w:val="009D60A8"/>
    <w:rsid w:val="009F4BC7"/>
    <w:rsid w:val="00A03B66"/>
    <w:rsid w:val="00A172DE"/>
    <w:rsid w:val="00A246E4"/>
    <w:rsid w:val="00A2777A"/>
    <w:rsid w:val="00A57D33"/>
    <w:rsid w:val="00A66763"/>
    <w:rsid w:val="00A70A01"/>
    <w:rsid w:val="00A7182A"/>
    <w:rsid w:val="00A76479"/>
    <w:rsid w:val="00A767A0"/>
    <w:rsid w:val="00A82863"/>
    <w:rsid w:val="00A8333B"/>
    <w:rsid w:val="00A84518"/>
    <w:rsid w:val="00A920CD"/>
    <w:rsid w:val="00AA106F"/>
    <w:rsid w:val="00AB5B3C"/>
    <w:rsid w:val="00AC2533"/>
    <w:rsid w:val="00AC292A"/>
    <w:rsid w:val="00AF0A9C"/>
    <w:rsid w:val="00AF6912"/>
    <w:rsid w:val="00B008D4"/>
    <w:rsid w:val="00B10379"/>
    <w:rsid w:val="00B175D7"/>
    <w:rsid w:val="00B24215"/>
    <w:rsid w:val="00B54FE0"/>
    <w:rsid w:val="00B56965"/>
    <w:rsid w:val="00B569FF"/>
    <w:rsid w:val="00B57F33"/>
    <w:rsid w:val="00B644B9"/>
    <w:rsid w:val="00B739A1"/>
    <w:rsid w:val="00B73AA7"/>
    <w:rsid w:val="00B74F14"/>
    <w:rsid w:val="00B768E5"/>
    <w:rsid w:val="00B9019A"/>
    <w:rsid w:val="00B940DB"/>
    <w:rsid w:val="00BA1B59"/>
    <w:rsid w:val="00BB643C"/>
    <w:rsid w:val="00BB6A6D"/>
    <w:rsid w:val="00BD75FA"/>
    <w:rsid w:val="00C03725"/>
    <w:rsid w:val="00C050BC"/>
    <w:rsid w:val="00C05519"/>
    <w:rsid w:val="00C10050"/>
    <w:rsid w:val="00C178D6"/>
    <w:rsid w:val="00C25E35"/>
    <w:rsid w:val="00C4452A"/>
    <w:rsid w:val="00C44648"/>
    <w:rsid w:val="00C45BC8"/>
    <w:rsid w:val="00C50D26"/>
    <w:rsid w:val="00C726C8"/>
    <w:rsid w:val="00C72891"/>
    <w:rsid w:val="00C7482B"/>
    <w:rsid w:val="00C771BF"/>
    <w:rsid w:val="00C807B1"/>
    <w:rsid w:val="00C91D78"/>
    <w:rsid w:val="00CA6579"/>
    <w:rsid w:val="00CB78BC"/>
    <w:rsid w:val="00CC4A93"/>
    <w:rsid w:val="00CD7CF9"/>
    <w:rsid w:val="00D00CCD"/>
    <w:rsid w:val="00D06BF6"/>
    <w:rsid w:val="00D11A47"/>
    <w:rsid w:val="00D1557F"/>
    <w:rsid w:val="00D16579"/>
    <w:rsid w:val="00D34E18"/>
    <w:rsid w:val="00D36092"/>
    <w:rsid w:val="00D43977"/>
    <w:rsid w:val="00D43C21"/>
    <w:rsid w:val="00D70E99"/>
    <w:rsid w:val="00D72167"/>
    <w:rsid w:val="00D73513"/>
    <w:rsid w:val="00D7418E"/>
    <w:rsid w:val="00D7450F"/>
    <w:rsid w:val="00D80DA8"/>
    <w:rsid w:val="00D82B03"/>
    <w:rsid w:val="00DA1D5E"/>
    <w:rsid w:val="00DA21EE"/>
    <w:rsid w:val="00DA6D94"/>
    <w:rsid w:val="00DB385F"/>
    <w:rsid w:val="00DC36D4"/>
    <w:rsid w:val="00DF12CE"/>
    <w:rsid w:val="00E020CE"/>
    <w:rsid w:val="00E07D5D"/>
    <w:rsid w:val="00E31628"/>
    <w:rsid w:val="00E447BB"/>
    <w:rsid w:val="00E44B42"/>
    <w:rsid w:val="00E561C0"/>
    <w:rsid w:val="00E71A39"/>
    <w:rsid w:val="00E71CC9"/>
    <w:rsid w:val="00E71F4A"/>
    <w:rsid w:val="00E850A9"/>
    <w:rsid w:val="00E91126"/>
    <w:rsid w:val="00EA388D"/>
    <w:rsid w:val="00EA395B"/>
    <w:rsid w:val="00EA472C"/>
    <w:rsid w:val="00EB515D"/>
    <w:rsid w:val="00EB6B53"/>
    <w:rsid w:val="00EB79EC"/>
    <w:rsid w:val="00EC5FDD"/>
    <w:rsid w:val="00ED5490"/>
    <w:rsid w:val="00EE445C"/>
    <w:rsid w:val="00EE7B67"/>
    <w:rsid w:val="00EF39B7"/>
    <w:rsid w:val="00F0027A"/>
    <w:rsid w:val="00F027D9"/>
    <w:rsid w:val="00F0378C"/>
    <w:rsid w:val="00F12AEB"/>
    <w:rsid w:val="00F13A92"/>
    <w:rsid w:val="00F17EB4"/>
    <w:rsid w:val="00F25EED"/>
    <w:rsid w:val="00F34E90"/>
    <w:rsid w:val="00F3594C"/>
    <w:rsid w:val="00F375C9"/>
    <w:rsid w:val="00F40880"/>
    <w:rsid w:val="00F44933"/>
    <w:rsid w:val="00F52F7E"/>
    <w:rsid w:val="00F7074A"/>
    <w:rsid w:val="00FA12CC"/>
    <w:rsid w:val="00FA494B"/>
    <w:rsid w:val="00FB072A"/>
    <w:rsid w:val="00FC1B77"/>
    <w:rsid w:val="00FE008B"/>
    <w:rsid w:val="00FE04A1"/>
    <w:rsid w:val="00FE1CFC"/>
    <w:rsid w:val="00FE35D3"/>
    <w:rsid w:val="00FE3FBE"/>
    <w:rsid w:val="00FE7B23"/>
    <w:rsid w:val="00FF0A21"/>
    <w:rsid w:val="00FF1A63"/>
    <w:rsid w:val="05FF7232"/>
    <w:rsid w:val="0636EDBD"/>
    <w:rsid w:val="08F122AD"/>
    <w:rsid w:val="0D8E9256"/>
    <w:rsid w:val="0EB00495"/>
    <w:rsid w:val="150A4269"/>
    <w:rsid w:val="18F53641"/>
    <w:rsid w:val="19BB64A8"/>
    <w:rsid w:val="2084C9D0"/>
    <w:rsid w:val="28BE949D"/>
    <w:rsid w:val="29BD9B4C"/>
    <w:rsid w:val="2CB5170D"/>
    <w:rsid w:val="2FBA0F9E"/>
    <w:rsid w:val="369920CE"/>
    <w:rsid w:val="392A809C"/>
    <w:rsid w:val="3D2A938E"/>
    <w:rsid w:val="4313144C"/>
    <w:rsid w:val="45D66344"/>
    <w:rsid w:val="4B2066D6"/>
    <w:rsid w:val="4FD79107"/>
    <w:rsid w:val="51A17C0C"/>
    <w:rsid w:val="58379E9C"/>
    <w:rsid w:val="658E33BA"/>
    <w:rsid w:val="67A5B4F8"/>
    <w:rsid w:val="6F3915F2"/>
    <w:rsid w:val="70042B37"/>
    <w:rsid w:val="70C3639A"/>
    <w:rsid w:val="749EEA46"/>
    <w:rsid w:val="7B46FCD5"/>
    <w:rsid w:val="7B4A6C62"/>
    <w:rsid w:val="7C6A0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6F765"/>
  <w15:chartTrackingRefBased/>
  <w15:docId w15:val="{8833273F-2857-48F8-8014-3DBC168E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0DAE"/>
    <w:pPr>
      <w:spacing w:after="80" w:line="288" w:lineRule="auto"/>
    </w:pPr>
    <w:rPr>
      <w:rFonts w:ascii="Open Sans" w:hAnsi="Open Sans" w:eastAsia="Open Sans" w:cs="Open Sans"/>
      <w:color w:val="005F9A"/>
      <w:kern w:val="0"/>
      <w:sz w:val="24"/>
      <w:szCs w:val="24"/>
      <w:lang w:eastAsia="en-GB"/>
      <w14:ligatures w14:val="none"/>
    </w:rPr>
  </w:style>
  <w:style w:type="paragraph" w:styleId="Heading1">
    <w:name w:val="heading 1"/>
    <w:basedOn w:val="Normal"/>
    <w:next w:val="Normal"/>
    <w:link w:val="Heading1Char"/>
    <w:uiPriority w:val="9"/>
    <w:qFormat/>
    <w:rsid w:val="001E0DAE"/>
    <w:pPr>
      <w:spacing w:after="0" w:line="240" w:lineRule="auto"/>
      <w:outlineLvl w:val="0"/>
    </w:pPr>
    <w:rPr>
      <w:rFonts w:ascii="Open Sans ExtraBold" w:hAnsi="Open Sans ExtraBold" w:eastAsia="Open Sans ExtraBold" w:cs="Open Sans ExtraBold"/>
      <w:sz w:val="48"/>
      <w:szCs w:val="48"/>
    </w:rPr>
  </w:style>
  <w:style w:type="paragraph" w:styleId="Heading2">
    <w:name w:val="heading 2"/>
    <w:basedOn w:val="Normal"/>
    <w:next w:val="Normal"/>
    <w:link w:val="Heading2Char"/>
    <w:uiPriority w:val="9"/>
    <w:unhideWhenUsed/>
    <w:qFormat/>
    <w:rsid w:val="001E0DAE"/>
    <w:pPr>
      <w:pBdr>
        <w:top w:val="nil"/>
        <w:left w:val="nil"/>
        <w:bottom w:val="nil"/>
        <w:right w:val="nil"/>
        <w:between w:val="nil"/>
      </w:pBdr>
      <w:spacing w:line="240" w:lineRule="auto"/>
      <w:outlineLvl w:val="1"/>
    </w:pPr>
    <w:rPr>
      <w:b/>
      <w:sz w:val="36"/>
      <w:szCs w:val="36"/>
    </w:rPr>
  </w:style>
  <w:style w:type="paragraph" w:styleId="Heading3">
    <w:name w:val="heading 3"/>
    <w:basedOn w:val="Normal"/>
    <w:next w:val="Normal"/>
    <w:link w:val="Heading3Char"/>
    <w:uiPriority w:val="9"/>
    <w:semiHidden/>
    <w:unhideWhenUsed/>
    <w:qFormat/>
    <w:rsid w:val="001E0DAE"/>
    <w:pPr>
      <w:pBdr>
        <w:top w:val="nil"/>
        <w:left w:val="nil"/>
        <w:bottom w:val="nil"/>
        <w:right w:val="nil"/>
        <w:between w:val="nil"/>
      </w:pBdr>
      <w:outlineLvl w:val="2"/>
    </w:pPr>
    <w:rPr>
      <w:b/>
      <w:sz w:val="28"/>
      <w:szCs w:val="28"/>
    </w:rPr>
  </w:style>
  <w:style w:type="paragraph" w:styleId="Heading4">
    <w:name w:val="heading 4"/>
    <w:basedOn w:val="Normal"/>
    <w:next w:val="Normal"/>
    <w:link w:val="Heading4Char"/>
    <w:uiPriority w:val="9"/>
    <w:semiHidden/>
    <w:unhideWhenUsed/>
    <w:qFormat/>
    <w:rsid w:val="001E0DAE"/>
    <w:pPr>
      <w:keepNext/>
      <w:keepLines/>
      <w:pBdr>
        <w:top w:val="nil"/>
        <w:left w:val="nil"/>
        <w:bottom w:val="nil"/>
        <w:right w:val="nil"/>
        <w:between w:val="nil"/>
      </w:pBdr>
      <w:spacing w:before="240" w:after="40"/>
      <w:outlineLvl w:val="3"/>
    </w:pPr>
    <w:rPr>
      <w:b/>
    </w:rPr>
  </w:style>
  <w:style w:type="paragraph" w:styleId="Heading5">
    <w:name w:val="heading 5"/>
    <w:basedOn w:val="Normal"/>
    <w:next w:val="Normal"/>
    <w:link w:val="Heading5Char"/>
    <w:uiPriority w:val="9"/>
    <w:semiHidden/>
    <w:unhideWhenUsed/>
    <w:qFormat/>
    <w:rsid w:val="001E0DAE"/>
    <w:pPr>
      <w:keepNext/>
      <w:keepLines/>
      <w:pBdr>
        <w:top w:val="nil"/>
        <w:left w:val="nil"/>
        <w:bottom w:val="nil"/>
        <w:right w:val="nil"/>
        <w:between w:val="nil"/>
      </w:pBdr>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E0DAE"/>
    <w:pPr>
      <w:keepNext/>
      <w:keepLines/>
      <w:pBdr>
        <w:top w:val="nil"/>
        <w:left w:val="nil"/>
        <w:bottom w:val="nil"/>
        <w:right w:val="nil"/>
        <w:between w:val="nil"/>
      </w:pBd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E1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1CFC"/>
    <w:rPr>
      <w:rFonts w:ascii="Open Sans ExtraBold" w:hAnsi="Open Sans ExtraBold" w:eastAsia="Open Sans ExtraBold" w:cs="Open Sans ExtraBold"/>
      <w:color w:val="005F9A"/>
      <w:kern w:val="0"/>
      <w:sz w:val="48"/>
      <w:szCs w:val="48"/>
      <w:lang w:eastAsia="en-GB"/>
      <w14:ligatures w14:val="none"/>
    </w:rPr>
  </w:style>
  <w:style w:type="character" w:styleId="Heading2Char" w:customStyle="1">
    <w:name w:val="Heading 2 Char"/>
    <w:basedOn w:val="DefaultParagraphFont"/>
    <w:link w:val="Heading2"/>
    <w:uiPriority w:val="9"/>
    <w:rsid w:val="00FE1CFC"/>
    <w:rPr>
      <w:rFonts w:ascii="Open Sans" w:hAnsi="Open Sans" w:eastAsia="Open Sans" w:cs="Open Sans"/>
      <w:b/>
      <w:color w:val="005F9A"/>
      <w:kern w:val="0"/>
      <w:sz w:val="36"/>
      <w:szCs w:val="36"/>
      <w:lang w:eastAsia="en-GB"/>
      <w14:ligatures w14:val="none"/>
    </w:rPr>
  </w:style>
  <w:style w:type="character" w:styleId="Heading3Char" w:customStyle="1">
    <w:name w:val="Heading 3 Char"/>
    <w:basedOn w:val="DefaultParagraphFont"/>
    <w:link w:val="Heading3"/>
    <w:uiPriority w:val="9"/>
    <w:semiHidden/>
    <w:rsid w:val="00FE1CFC"/>
    <w:rPr>
      <w:rFonts w:ascii="Open Sans" w:hAnsi="Open Sans" w:eastAsia="Open Sans" w:cs="Open Sans"/>
      <w:b/>
      <w:color w:val="005F9A"/>
      <w:kern w:val="0"/>
      <w:sz w:val="28"/>
      <w:szCs w:val="28"/>
      <w:lang w:eastAsia="en-GB"/>
      <w14:ligatures w14:val="none"/>
    </w:rPr>
  </w:style>
  <w:style w:type="character" w:styleId="Heading4Char" w:customStyle="1">
    <w:name w:val="Heading 4 Char"/>
    <w:basedOn w:val="DefaultParagraphFont"/>
    <w:link w:val="Heading4"/>
    <w:uiPriority w:val="9"/>
    <w:semiHidden/>
    <w:rsid w:val="00FE1CFC"/>
    <w:rPr>
      <w:rFonts w:ascii="Open Sans" w:hAnsi="Open Sans" w:eastAsia="Open Sans" w:cs="Open Sans"/>
      <w:b/>
      <w:color w:val="005F9A"/>
      <w:kern w:val="0"/>
      <w:sz w:val="24"/>
      <w:szCs w:val="24"/>
      <w:lang w:eastAsia="en-GB"/>
      <w14:ligatures w14:val="none"/>
    </w:rPr>
  </w:style>
  <w:style w:type="character" w:styleId="Heading5Char" w:customStyle="1">
    <w:name w:val="Heading 5 Char"/>
    <w:basedOn w:val="DefaultParagraphFont"/>
    <w:link w:val="Heading5"/>
    <w:uiPriority w:val="9"/>
    <w:semiHidden/>
    <w:rsid w:val="00FE1CFC"/>
    <w:rPr>
      <w:rFonts w:ascii="Open Sans" w:hAnsi="Open Sans" w:eastAsia="Open Sans" w:cs="Open Sans"/>
      <w:b/>
      <w:color w:val="005F9A"/>
      <w:kern w:val="0"/>
      <w:lang w:eastAsia="en-GB"/>
      <w14:ligatures w14:val="none"/>
    </w:rPr>
  </w:style>
  <w:style w:type="character" w:styleId="Heading6Char" w:customStyle="1">
    <w:name w:val="Heading 6 Char"/>
    <w:basedOn w:val="DefaultParagraphFont"/>
    <w:link w:val="Heading6"/>
    <w:uiPriority w:val="9"/>
    <w:semiHidden/>
    <w:rsid w:val="00FE1CFC"/>
    <w:rPr>
      <w:rFonts w:ascii="Open Sans" w:hAnsi="Open Sans" w:eastAsia="Open Sans" w:cs="Open Sans"/>
      <w:b/>
      <w:color w:val="005F9A"/>
      <w:kern w:val="0"/>
      <w:sz w:val="20"/>
      <w:szCs w:val="20"/>
      <w:lang w:eastAsia="en-GB"/>
      <w14:ligatures w14:val="none"/>
    </w:rPr>
  </w:style>
  <w:style w:type="character" w:styleId="Heading7Char" w:customStyle="1">
    <w:name w:val="Heading 7 Char"/>
    <w:basedOn w:val="DefaultParagraphFont"/>
    <w:link w:val="Heading7"/>
    <w:uiPriority w:val="9"/>
    <w:semiHidden/>
    <w:rsid w:val="00FE1C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1C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1CFC"/>
    <w:rPr>
      <w:rFonts w:eastAsiaTheme="majorEastAsia" w:cstheme="majorBidi"/>
      <w:color w:val="272727" w:themeColor="text1" w:themeTint="D8"/>
    </w:rPr>
  </w:style>
  <w:style w:type="paragraph" w:styleId="Title">
    <w:name w:val="Title"/>
    <w:basedOn w:val="Normal"/>
    <w:next w:val="Normal"/>
    <w:link w:val="TitleChar"/>
    <w:uiPriority w:val="10"/>
    <w:qFormat/>
    <w:rsid w:val="001E0DAE"/>
    <w:pPr>
      <w:pBdr>
        <w:top w:val="nil"/>
        <w:left w:val="nil"/>
        <w:bottom w:val="nil"/>
        <w:right w:val="nil"/>
        <w:between w:val="nil"/>
      </w:pBdr>
    </w:pPr>
    <w:rPr>
      <w:b/>
      <w:sz w:val="120"/>
      <w:szCs w:val="120"/>
    </w:rPr>
  </w:style>
  <w:style w:type="character" w:styleId="TitleChar" w:customStyle="1">
    <w:name w:val="Title Char"/>
    <w:basedOn w:val="DefaultParagraphFont"/>
    <w:link w:val="Title"/>
    <w:uiPriority w:val="10"/>
    <w:rsid w:val="00FE1CFC"/>
    <w:rPr>
      <w:rFonts w:ascii="Open Sans" w:hAnsi="Open Sans" w:eastAsia="Open Sans" w:cs="Open Sans"/>
      <w:b/>
      <w:color w:val="005F9A"/>
      <w:kern w:val="0"/>
      <w:sz w:val="120"/>
      <w:szCs w:val="120"/>
      <w:lang w:eastAsia="en-GB"/>
      <w14:ligatures w14:val="none"/>
    </w:rPr>
  </w:style>
  <w:style w:type="paragraph" w:styleId="Subtitle">
    <w:name w:val="Subtitle"/>
    <w:basedOn w:val="Normal"/>
    <w:next w:val="Normal"/>
    <w:link w:val="SubtitleChar"/>
    <w:uiPriority w:val="11"/>
    <w:qFormat/>
    <w:rsid w:val="001E0DAE"/>
    <w:pPr>
      <w:pBdr>
        <w:top w:val="nil"/>
        <w:left w:val="nil"/>
        <w:bottom w:val="nil"/>
        <w:right w:val="nil"/>
        <w:between w:val="nil"/>
      </w:pBdr>
    </w:pPr>
    <w:rPr>
      <w:sz w:val="48"/>
      <w:szCs w:val="48"/>
    </w:rPr>
  </w:style>
  <w:style w:type="character" w:styleId="SubtitleChar" w:customStyle="1">
    <w:name w:val="Subtitle Char"/>
    <w:basedOn w:val="DefaultParagraphFont"/>
    <w:link w:val="Subtitle"/>
    <w:uiPriority w:val="11"/>
    <w:rsid w:val="00FE1CFC"/>
    <w:rPr>
      <w:rFonts w:ascii="Open Sans" w:hAnsi="Open Sans" w:eastAsia="Open Sans" w:cs="Open Sans"/>
      <w:color w:val="005F9A"/>
      <w:kern w:val="0"/>
      <w:sz w:val="48"/>
      <w:szCs w:val="48"/>
      <w:lang w:eastAsia="en-GB"/>
      <w14:ligatures w14:val="none"/>
    </w:rPr>
  </w:style>
  <w:style w:type="paragraph" w:styleId="Quote">
    <w:name w:val="Quote"/>
    <w:basedOn w:val="Normal"/>
    <w:next w:val="Normal"/>
    <w:link w:val="QuoteChar"/>
    <w:uiPriority w:val="29"/>
    <w:qFormat/>
    <w:rsid w:val="00FE1CFC"/>
    <w:pPr>
      <w:spacing w:before="160"/>
      <w:jc w:val="center"/>
    </w:pPr>
    <w:rPr>
      <w:i/>
      <w:iCs/>
      <w:color w:val="404040" w:themeColor="text1" w:themeTint="BF"/>
    </w:rPr>
  </w:style>
  <w:style w:type="character" w:styleId="QuoteChar" w:customStyle="1">
    <w:name w:val="Quote Char"/>
    <w:basedOn w:val="DefaultParagraphFont"/>
    <w:link w:val="Quote"/>
    <w:uiPriority w:val="29"/>
    <w:rsid w:val="00FE1CFC"/>
    <w:rPr>
      <w:i/>
      <w:iCs/>
      <w:color w:val="404040" w:themeColor="text1" w:themeTint="BF"/>
    </w:rPr>
  </w:style>
  <w:style w:type="paragraph" w:styleId="ListParagraph">
    <w:name w:val="List Paragraph"/>
    <w:basedOn w:val="Normal"/>
    <w:uiPriority w:val="34"/>
    <w:qFormat/>
    <w:rsid w:val="001E0DAE"/>
    <w:pPr>
      <w:ind w:left="720"/>
      <w:contextualSpacing/>
    </w:pPr>
  </w:style>
  <w:style w:type="character" w:styleId="IntenseEmphasis">
    <w:name w:val="Intense Emphasis"/>
    <w:basedOn w:val="DefaultParagraphFont"/>
    <w:uiPriority w:val="21"/>
    <w:qFormat/>
    <w:rsid w:val="00FE1CFC"/>
    <w:rPr>
      <w:i/>
      <w:iCs/>
      <w:color w:val="0F4761" w:themeColor="accent1" w:themeShade="BF"/>
    </w:rPr>
  </w:style>
  <w:style w:type="paragraph" w:styleId="IntenseQuote">
    <w:name w:val="Intense Quote"/>
    <w:basedOn w:val="Normal"/>
    <w:next w:val="Normal"/>
    <w:link w:val="IntenseQuoteChar"/>
    <w:uiPriority w:val="30"/>
    <w:qFormat/>
    <w:rsid w:val="00FE1C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E1CFC"/>
    <w:rPr>
      <w:i/>
      <w:iCs/>
      <w:color w:val="0F4761" w:themeColor="accent1" w:themeShade="BF"/>
    </w:rPr>
  </w:style>
  <w:style w:type="character" w:styleId="IntenseReference">
    <w:name w:val="Intense Reference"/>
    <w:basedOn w:val="DefaultParagraphFont"/>
    <w:uiPriority w:val="32"/>
    <w:qFormat/>
    <w:rsid w:val="00FE1CFC"/>
    <w:rPr>
      <w:b/>
      <w:bCs/>
      <w:smallCaps/>
      <w:color w:val="0F4761" w:themeColor="accent1" w:themeShade="BF"/>
      <w:spacing w:val="5"/>
    </w:rPr>
  </w:style>
  <w:style w:type="paragraph" w:styleId="paragraph" w:customStyle="1">
    <w:name w:val="paragraph"/>
    <w:basedOn w:val="Normal"/>
    <w:rsid w:val="00FE1CFC"/>
    <w:pPr>
      <w:spacing w:before="100" w:beforeAutospacing="1" w:after="100" w:afterAutospacing="1" w:line="240" w:lineRule="auto"/>
    </w:pPr>
    <w:rPr>
      <w:rFonts w:ascii="Times New Roman" w:hAnsi="Times New Roman" w:eastAsia="Times New Roman" w:cs="Times New Roman"/>
    </w:rPr>
  </w:style>
  <w:style w:type="character" w:styleId="eop" w:customStyle="1">
    <w:name w:val="eop"/>
    <w:basedOn w:val="DefaultParagraphFont"/>
    <w:rsid w:val="00FE1CFC"/>
  </w:style>
  <w:style w:type="character" w:styleId="normaltextrun" w:customStyle="1">
    <w:name w:val="normaltextrun"/>
    <w:basedOn w:val="DefaultParagraphFont"/>
    <w:rsid w:val="00FE1CFC"/>
  </w:style>
  <w:style w:type="paragraph" w:styleId="Header">
    <w:name w:val="header"/>
    <w:basedOn w:val="Normal"/>
    <w:link w:val="HeaderChar"/>
    <w:uiPriority w:val="99"/>
    <w:unhideWhenUsed/>
    <w:rsid w:val="00FE1C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1CFC"/>
  </w:style>
  <w:style w:type="paragraph" w:styleId="Footer">
    <w:name w:val="footer"/>
    <w:basedOn w:val="Normal"/>
    <w:link w:val="FooterChar"/>
    <w:uiPriority w:val="99"/>
    <w:unhideWhenUsed/>
    <w:rsid w:val="00FE1C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1CFC"/>
  </w:style>
  <w:style w:type="paragraph" w:styleId="NormalWeb">
    <w:name w:val="Normal (Web)"/>
    <w:basedOn w:val="Normal"/>
    <w:uiPriority w:val="99"/>
    <w:semiHidden/>
    <w:unhideWhenUsed/>
    <w:rsid w:val="001E0DAE"/>
    <w:pPr>
      <w:spacing w:before="100" w:beforeAutospacing="1" w:after="100" w:afterAutospacing="1" w:line="240" w:lineRule="auto"/>
    </w:pPr>
    <w:rPr>
      <w:rFonts w:ascii="Times New Roman" w:hAnsi="Times New Roman" w:eastAsia="Times New Roman" w:cs="Times New Roman"/>
      <w:color w:val="auto"/>
    </w:rPr>
  </w:style>
  <w:style w:type="paragraph" w:styleId="Revision">
    <w:name w:val="Revision"/>
    <w:hidden/>
    <w:uiPriority w:val="99"/>
    <w:semiHidden/>
    <w:rsid w:val="00087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792886">
      <w:bodyDiv w:val="1"/>
      <w:marLeft w:val="0"/>
      <w:marRight w:val="0"/>
      <w:marTop w:val="0"/>
      <w:marBottom w:val="0"/>
      <w:divBdr>
        <w:top w:val="none" w:sz="0" w:space="0" w:color="auto"/>
        <w:left w:val="none" w:sz="0" w:space="0" w:color="auto"/>
        <w:bottom w:val="none" w:sz="0" w:space="0" w:color="auto"/>
        <w:right w:val="none" w:sz="0" w:space="0" w:color="auto"/>
      </w:divBdr>
    </w:div>
    <w:div w:id="728772215">
      <w:bodyDiv w:val="1"/>
      <w:marLeft w:val="0"/>
      <w:marRight w:val="0"/>
      <w:marTop w:val="0"/>
      <w:marBottom w:val="0"/>
      <w:divBdr>
        <w:top w:val="none" w:sz="0" w:space="0" w:color="auto"/>
        <w:left w:val="none" w:sz="0" w:space="0" w:color="auto"/>
        <w:bottom w:val="none" w:sz="0" w:space="0" w:color="auto"/>
        <w:right w:val="none" w:sz="0" w:space="0" w:color="auto"/>
      </w:divBdr>
    </w:div>
    <w:div w:id="757097788">
      <w:bodyDiv w:val="1"/>
      <w:marLeft w:val="0"/>
      <w:marRight w:val="0"/>
      <w:marTop w:val="0"/>
      <w:marBottom w:val="0"/>
      <w:divBdr>
        <w:top w:val="none" w:sz="0" w:space="0" w:color="auto"/>
        <w:left w:val="none" w:sz="0" w:space="0" w:color="auto"/>
        <w:bottom w:val="none" w:sz="0" w:space="0" w:color="auto"/>
        <w:right w:val="none" w:sz="0" w:space="0" w:color="auto"/>
      </w:divBdr>
    </w:div>
    <w:div w:id="929780627">
      <w:bodyDiv w:val="1"/>
      <w:marLeft w:val="0"/>
      <w:marRight w:val="0"/>
      <w:marTop w:val="0"/>
      <w:marBottom w:val="0"/>
      <w:divBdr>
        <w:top w:val="none" w:sz="0" w:space="0" w:color="auto"/>
        <w:left w:val="none" w:sz="0" w:space="0" w:color="auto"/>
        <w:bottom w:val="none" w:sz="0" w:space="0" w:color="auto"/>
        <w:right w:val="none" w:sz="0" w:space="0" w:color="auto"/>
      </w:divBdr>
      <w:divsChild>
        <w:div w:id="282617597">
          <w:marLeft w:val="0"/>
          <w:marRight w:val="0"/>
          <w:marTop w:val="0"/>
          <w:marBottom w:val="0"/>
          <w:divBdr>
            <w:top w:val="none" w:sz="0" w:space="0" w:color="auto"/>
            <w:left w:val="none" w:sz="0" w:space="0" w:color="auto"/>
            <w:bottom w:val="none" w:sz="0" w:space="0" w:color="auto"/>
            <w:right w:val="none" w:sz="0" w:space="0" w:color="auto"/>
          </w:divBdr>
          <w:divsChild>
            <w:div w:id="1109471439">
              <w:marLeft w:val="0"/>
              <w:marRight w:val="0"/>
              <w:marTop w:val="0"/>
              <w:marBottom w:val="0"/>
              <w:divBdr>
                <w:top w:val="none" w:sz="0" w:space="0" w:color="auto"/>
                <w:left w:val="none" w:sz="0" w:space="0" w:color="auto"/>
                <w:bottom w:val="none" w:sz="0" w:space="0" w:color="auto"/>
                <w:right w:val="none" w:sz="0" w:space="0" w:color="auto"/>
              </w:divBdr>
            </w:div>
          </w:divsChild>
        </w:div>
        <w:div w:id="1133720498">
          <w:marLeft w:val="0"/>
          <w:marRight w:val="0"/>
          <w:marTop w:val="0"/>
          <w:marBottom w:val="0"/>
          <w:divBdr>
            <w:top w:val="none" w:sz="0" w:space="0" w:color="auto"/>
            <w:left w:val="none" w:sz="0" w:space="0" w:color="auto"/>
            <w:bottom w:val="none" w:sz="0" w:space="0" w:color="auto"/>
            <w:right w:val="none" w:sz="0" w:space="0" w:color="auto"/>
          </w:divBdr>
          <w:divsChild>
            <w:div w:id="1423867691">
              <w:marLeft w:val="0"/>
              <w:marRight w:val="0"/>
              <w:marTop w:val="0"/>
              <w:marBottom w:val="0"/>
              <w:divBdr>
                <w:top w:val="none" w:sz="0" w:space="0" w:color="auto"/>
                <w:left w:val="none" w:sz="0" w:space="0" w:color="auto"/>
                <w:bottom w:val="none" w:sz="0" w:space="0" w:color="auto"/>
                <w:right w:val="none" w:sz="0" w:space="0" w:color="auto"/>
              </w:divBdr>
            </w:div>
          </w:divsChild>
        </w:div>
        <w:div w:id="1459831975">
          <w:marLeft w:val="0"/>
          <w:marRight w:val="0"/>
          <w:marTop w:val="0"/>
          <w:marBottom w:val="0"/>
          <w:divBdr>
            <w:top w:val="none" w:sz="0" w:space="0" w:color="auto"/>
            <w:left w:val="none" w:sz="0" w:space="0" w:color="auto"/>
            <w:bottom w:val="none" w:sz="0" w:space="0" w:color="auto"/>
            <w:right w:val="none" w:sz="0" w:space="0" w:color="auto"/>
          </w:divBdr>
          <w:divsChild>
            <w:div w:id="13193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000">
      <w:bodyDiv w:val="1"/>
      <w:marLeft w:val="0"/>
      <w:marRight w:val="0"/>
      <w:marTop w:val="0"/>
      <w:marBottom w:val="0"/>
      <w:divBdr>
        <w:top w:val="none" w:sz="0" w:space="0" w:color="auto"/>
        <w:left w:val="none" w:sz="0" w:space="0" w:color="auto"/>
        <w:bottom w:val="none" w:sz="0" w:space="0" w:color="auto"/>
        <w:right w:val="none" w:sz="0" w:space="0" w:color="auto"/>
      </w:divBdr>
    </w:div>
    <w:div w:id="1339842664">
      <w:bodyDiv w:val="1"/>
      <w:marLeft w:val="0"/>
      <w:marRight w:val="0"/>
      <w:marTop w:val="0"/>
      <w:marBottom w:val="0"/>
      <w:divBdr>
        <w:top w:val="none" w:sz="0" w:space="0" w:color="auto"/>
        <w:left w:val="none" w:sz="0" w:space="0" w:color="auto"/>
        <w:bottom w:val="none" w:sz="0" w:space="0" w:color="auto"/>
        <w:right w:val="none" w:sz="0" w:space="0" w:color="auto"/>
      </w:divBdr>
    </w:div>
    <w:div w:id="1658919714">
      <w:bodyDiv w:val="1"/>
      <w:marLeft w:val="0"/>
      <w:marRight w:val="0"/>
      <w:marTop w:val="0"/>
      <w:marBottom w:val="0"/>
      <w:divBdr>
        <w:top w:val="none" w:sz="0" w:space="0" w:color="auto"/>
        <w:left w:val="none" w:sz="0" w:space="0" w:color="auto"/>
        <w:bottom w:val="none" w:sz="0" w:space="0" w:color="auto"/>
        <w:right w:val="none" w:sz="0" w:space="0" w:color="auto"/>
      </w:divBdr>
      <w:divsChild>
        <w:div w:id="396631789">
          <w:marLeft w:val="0"/>
          <w:marRight w:val="0"/>
          <w:marTop w:val="0"/>
          <w:marBottom w:val="0"/>
          <w:divBdr>
            <w:top w:val="none" w:sz="0" w:space="0" w:color="auto"/>
            <w:left w:val="none" w:sz="0" w:space="0" w:color="auto"/>
            <w:bottom w:val="none" w:sz="0" w:space="0" w:color="auto"/>
            <w:right w:val="none" w:sz="0" w:space="0" w:color="auto"/>
          </w:divBdr>
          <w:divsChild>
            <w:div w:id="456680402">
              <w:marLeft w:val="-75"/>
              <w:marRight w:val="0"/>
              <w:marTop w:val="30"/>
              <w:marBottom w:val="30"/>
              <w:divBdr>
                <w:top w:val="none" w:sz="0" w:space="0" w:color="auto"/>
                <w:left w:val="none" w:sz="0" w:space="0" w:color="auto"/>
                <w:bottom w:val="none" w:sz="0" w:space="0" w:color="auto"/>
                <w:right w:val="none" w:sz="0" w:space="0" w:color="auto"/>
              </w:divBdr>
              <w:divsChild>
                <w:div w:id="476406">
                  <w:marLeft w:val="0"/>
                  <w:marRight w:val="0"/>
                  <w:marTop w:val="0"/>
                  <w:marBottom w:val="0"/>
                  <w:divBdr>
                    <w:top w:val="none" w:sz="0" w:space="0" w:color="auto"/>
                    <w:left w:val="none" w:sz="0" w:space="0" w:color="auto"/>
                    <w:bottom w:val="none" w:sz="0" w:space="0" w:color="auto"/>
                    <w:right w:val="none" w:sz="0" w:space="0" w:color="auto"/>
                  </w:divBdr>
                  <w:divsChild>
                    <w:div w:id="375353166">
                      <w:marLeft w:val="0"/>
                      <w:marRight w:val="0"/>
                      <w:marTop w:val="0"/>
                      <w:marBottom w:val="0"/>
                      <w:divBdr>
                        <w:top w:val="none" w:sz="0" w:space="0" w:color="auto"/>
                        <w:left w:val="none" w:sz="0" w:space="0" w:color="auto"/>
                        <w:bottom w:val="none" w:sz="0" w:space="0" w:color="auto"/>
                        <w:right w:val="none" w:sz="0" w:space="0" w:color="auto"/>
                      </w:divBdr>
                    </w:div>
                    <w:div w:id="496654382">
                      <w:marLeft w:val="0"/>
                      <w:marRight w:val="0"/>
                      <w:marTop w:val="0"/>
                      <w:marBottom w:val="0"/>
                      <w:divBdr>
                        <w:top w:val="none" w:sz="0" w:space="0" w:color="auto"/>
                        <w:left w:val="none" w:sz="0" w:space="0" w:color="auto"/>
                        <w:bottom w:val="none" w:sz="0" w:space="0" w:color="auto"/>
                        <w:right w:val="none" w:sz="0" w:space="0" w:color="auto"/>
                      </w:divBdr>
                    </w:div>
                  </w:divsChild>
                </w:div>
                <w:div w:id="20523318">
                  <w:marLeft w:val="0"/>
                  <w:marRight w:val="0"/>
                  <w:marTop w:val="0"/>
                  <w:marBottom w:val="0"/>
                  <w:divBdr>
                    <w:top w:val="none" w:sz="0" w:space="0" w:color="auto"/>
                    <w:left w:val="none" w:sz="0" w:space="0" w:color="auto"/>
                    <w:bottom w:val="none" w:sz="0" w:space="0" w:color="auto"/>
                    <w:right w:val="none" w:sz="0" w:space="0" w:color="auto"/>
                  </w:divBdr>
                  <w:divsChild>
                    <w:div w:id="1544051361">
                      <w:marLeft w:val="0"/>
                      <w:marRight w:val="0"/>
                      <w:marTop w:val="0"/>
                      <w:marBottom w:val="0"/>
                      <w:divBdr>
                        <w:top w:val="none" w:sz="0" w:space="0" w:color="auto"/>
                        <w:left w:val="none" w:sz="0" w:space="0" w:color="auto"/>
                        <w:bottom w:val="none" w:sz="0" w:space="0" w:color="auto"/>
                        <w:right w:val="none" w:sz="0" w:space="0" w:color="auto"/>
                      </w:divBdr>
                    </w:div>
                  </w:divsChild>
                </w:div>
                <w:div w:id="118304840">
                  <w:marLeft w:val="0"/>
                  <w:marRight w:val="0"/>
                  <w:marTop w:val="0"/>
                  <w:marBottom w:val="0"/>
                  <w:divBdr>
                    <w:top w:val="none" w:sz="0" w:space="0" w:color="auto"/>
                    <w:left w:val="none" w:sz="0" w:space="0" w:color="auto"/>
                    <w:bottom w:val="none" w:sz="0" w:space="0" w:color="auto"/>
                    <w:right w:val="none" w:sz="0" w:space="0" w:color="auto"/>
                  </w:divBdr>
                  <w:divsChild>
                    <w:div w:id="610862237">
                      <w:marLeft w:val="0"/>
                      <w:marRight w:val="0"/>
                      <w:marTop w:val="0"/>
                      <w:marBottom w:val="0"/>
                      <w:divBdr>
                        <w:top w:val="none" w:sz="0" w:space="0" w:color="auto"/>
                        <w:left w:val="none" w:sz="0" w:space="0" w:color="auto"/>
                        <w:bottom w:val="none" w:sz="0" w:space="0" w:color="auto"/>
                        <w:right w:val="none" w:sz="0" w:space="0" w:color="auto"/>
                      </w:divBdr>
                    </w:div>
                  </w:divsChild>
                </w:div>
                <w:div w:id="155924529">
                  <w:marLeft w:val="0"/>
                  <w:marRight w:val="0"/>
                  <w:marTop w:val="0"/>
                  <w:marBottom w:val="0"/>
                  <w:divBdr>
                    <w:top w:val="none" w:sz="0" w:space="0" w:color="auto"/>
                    <w:left w:val="none" w:sz="0" w:space="0" w:color="auto"/>
                    <w:bottom w:val="none" w:sz="0" w:space="0" w:color="auto"/>
                    <w:right w:val="none" w:sz="0" w:space="0" w:color="auto"/>
                  </w:divBdr>
                  <w:divsChild>
                    <w:div w:id="1076167409">
                      <w:marLeft w:val="0"/>
                      <w:marRight w:val="0"/>
                      <w:marTop w:val="0"/>
                      <w:marBottom w:val="0"/>
                      <w:divBdr>
                        <w:top w:val="none" w:sz="0" w:space="0" w:color="auto"/>
                        <w:left w:val="none" w:sz="0" w:space="0" w:color="auto"/>
                        <w:bottom w:val="none" w:sz="0" w:space="0" w:color="auto"/>
                        <w:right w:val="none" w:sz="0" w:space="0" w:color="auto"/>
                      </w:divBdr>
                    </w:div>
                    <w:div w:id="1758403883">
                      <w:marLeft w:val="0"/>
                      <w:marRight w:val="0"/>
                      <w:marTop w:val="0"/>
                      <w:marBottom w:val="0"/>
                      <w:divBdr>
                        <w:top w:val="none" w:sz="0" w:space="0" w:color="auto"/>
                        <w:left w:val="none" w:sz="0" w:space="0" w:color="auto"/>
                        <w:bottom w:val="none" w:sz="0" w:space="0" w:color="auto"/>
                        <w:right w:val="none" w:sz="0" w:space="0" w:color="auto"/>
                      </w:divBdr>
                    </w:div>
                  </w:divsChild>
                </w:div>
                <w:div w:id="165826551">
                  <w:marLeft w:val="0"/>
                  <w:marRight w:val="0"/>
                  <w:marTop w:val="0"/>
                  <w:marBottom w:val="0"/>
                  <w:divBdr>
                    <w:top w:val="none" w:sz="0" w:space="0" w:color="auto"/>
                    <w:left w:val="none" w:sz="0" w:space="0" w:color="auto"/>
                    <w:bottom w:val="none" w:sz="0" w:space="0" w:color="auto"/>
                    <w:right w:val="none" w:sz="0" w:space="0" w:color="auto"/>
                  </w:divBdr>
                  <w:divsChild>
                    <w:div w:id="212933911">
                      <w:marLeft w:val="0"/>
                      <w:marRight w:val="0"/>
                      <w:marTop w:val="0"/>
                      <w:marBottom w:val="0"/>
                      <w:divBdr>
                        <w:top w:val="none" w:sz="0" w:space="0" w:color="auto"/>
                        <w:left w:val="none" w:sz="0" w:space="0" w:color="auto"/>
                        <w:bottom w:val="none" w:sz="0" w:space="0" w:color="auto"/>
                        <w:right w:val="none" w:sz="0" w:space="0" w:color="auto"/>
                      </w:divBdr>
                    </w:div>
                  </w:divsChild>
                </w:div>
                <w:div w:id="217131299">
                  <w:marLeft w:val="0"/>
                  <w:marRight w:val="0"/>
                  <w:marTop w:val="0"/>
                  <w:marBottom w:val="0"/>
                  <w:divBdr>
                    <w:top w:val="none" w:sz="0" w:space="0" w:color="auto"/>
                    <w:left w:val="none" w:sz="0" w:space="0" w:color="auto"/>
                    <w:bottom w:val="none" w:sz="0" w:space="0" w:color="auto"/>
                    <w:right w:val="none" w:sz="0" w:space="0" w:color="auto"/>
                  </w:divBdr>
                  <w:divsChild>
                    <w:div w:id="1145048258">
                      <w:marLeft w:val="0"/>
                      <w:marRight w:val="0"/>
                      <w:marTop w:val="0"/>
                      <w:marBottom w:val="0"/>
                      <w:divBdr>
                        <w:top w:val="none" w:sz="0" w:space="0" w:color="auto"/>
                        <w:left w:val="none" w:sz="0" w:space="0" w:color="auto"/>
                        <w:bottom w:val="none" w:sz="0" w:space="0" w:color="auto"/>
                        <w:right w:val="none" w:sz="0" w:space="0" w:color="auto"/>
                      </w:divBdr>
                    </w:div>
                  </w:divsChild>
                </w:div>
                <w:div w:id="231354674">
                  <w:marLeft w:val="0"/>
                  <w:marRight w:val="0"/>
                  <w:marTop w:val="0"/>
                  <w:marBottom w:val="0"/>
                  <w:divBdr>
                    <w:top w:val="none" w:sz="0" w:space="0" w:color="auto"/>
                    <w:left w:val="none" w:sz="0" w:space="0" w:color="auto"/>
                    <w:bottom w:val="none" w:sz="0" w:space="0" w:color="auto"/>
                    <w:right w:val="none" w:sz="0" w:space="0" w:color="auto"/>
                  </w:divBdr>
                  <w:divsChild>
                    <w:div w:id="558904561">
                      <w:marLeft w:val="0"/>
                      <w:marRight w:val="0"/>
                      <w:marTop w:val="0"/>
                      <w:marBottom w:val="0"/>
                      <w:divBdr>
                        <w:top w:val="none" w:sz="0" w:space="0" w:color="auto"/>
                        <w:left w:val="none" w:sz="0" w:space="0" w:color="auto"/>
                        <w:bottom w:val="none" w:sz="0" w:space="0" w:color="auto"/>
                        <w:right w:val="none" w:sz="0" w:space="0" w:color="auto"/>
                      </w:divBdr>
                    </w:div>
                  </w:divsChild>
                </w:div>
                <w:div w:id="296302234">
                  <w:marLeft w:val="0"/>
                  <w:marRight w:val="0"/>
                  <w:marTop w:val="0"/>
                  <w:marBottom w:val="0"/>
                  <w:divBdr>
                    <w:top w:val="none" w:sz="0" w:space="0" w:color="auto"/>
                    <w:left w:val="none" w:sz="0" w:space="0" w:color="auto"/>
                    <w:bottom w:val="none" w:sz="0" w:space="0" w:color="auto"/>
                    <w:right w:val="none" w:sz="0" w:space="0" w:color="auto"/>
                  </w:divBdr>
                  <w:divsChild>
                    <w:div w:id="1242251689">
                      <w:marLeft w:val="0"/>
                      <w:marRight w:val="0"/>
                      <w:marTop w:val="0"/>
                      <w:marBottom w:val="0"/>
                      <w:divBdr>
                        <w:top w:val="none" w:sz="0" w:space="0" w:color="auto"/>
                        <w:left w:val="none" w:sz="0" w:space="0" w:color="auto"/>
                        <w:bottom w:val="none" w:sz="0" w:space="0" w:color="auto"/>
                        <w:right w:val="none" w:sz="0" w:space="0" w:color="auto"/>
                      </w:divBdr>
                    </w:div>
                  </w:divsChild>
                </w:div>
                <w:div w:id="306132863">
                  <w:marLeft w:val="0"/>
                  <w:marRight w:val="0"/>
                  <w:marTop w:val="0"/>
                  <w:marBottom w:val="0"/>
                  <w:divBdr>
                    <w:top w:val="none" w:sz="0" w:space="0" w:color="auto"/>
                    <w:left w:val="none" w:sz="0" w:space="0" w:color="auto"/>
                    <w:bottom w:val="none" w:sz="0" w:space="0" w:color="auto"/>
                    <w:right w:val="none" w:sz="0" w:space="0" w:color="auto"/>
                  </w:divBdr>
                  <w:divsChild>
                    <w:div w:id="1164929435">
                      <w:marLeft w:val="0"/>
                      <w:marRight w:val="0"/>
                      <w:marTop w:val="0"/>
                      <w:marBottom w:val="0"/>
                      <w:divBdr>
                        <w:top w:val="none" w:sz="0" w:space="0" w:color="auto"/>
                        <w:left w:val="none" w:sz="0" w:space="0" w:color="auto"/>
                        <w:bottom w:val="none" w:sz="0" w:space="0" w:color="auto"/>
                        <w:right w:val="none" w:sz="0" w:space="0" w:color="auto"/>
                      </w:divBdr>
                    </w:div>
                  </w:divsChild>
                </w:div>
                <w:div w:id="318730841">
                  <w:marLeft w:val="0"/>
                  <w:marRight w:val="0"/>
                  <w:marTop w:val="0"/>
                  <w:marBottom w:val="0"/>
                  <w:divBdr>
                    <w:top w:val="none" w:sz="0" w:space="0" w:color="auto"/>
                    <w:left w:val="none" w:sz="0" w:space="0" w:color="auto"/>
                    <w:bottom w:val="none" w:sz="0" w:space="0" w:color="auto"/>
                    <w:right w:val="none" w:sz="0" w:space="0" w:color="auto"/>
                  </w:divBdr>
                  <w:divsChild>
                    <w:div w:id="1563172706">
                      <w:marLeft w:val="0"/>
                      <w:marRight w:val="0"/>
                      <w:marTop w:val="0"/>
                      <w:marBottom w:val="0"/>
                      <w:divBdr>
                        <w:top w:val="none" w:sz="0" w:space="0" w:color="auto"/>
                        <w:left w:val="none" w:sz="0" w:space="0" w:color="auto"/>
                        <w:bottom w:val="none" w:sz="0" w:space="0" w:color="auto"/>
                        <w:right w:val="none" w:sz="0" w:space="0" w:color="auto"/>
                      </w:divBdr>
                    </w:div>
                  </w:divsChild>
                </w:div>
                <w:div w:id="360397204">
                  <w:marLeft w:val="0"/>
                  <w:marRight w:val="0"/>
                  <w:marTop w:val="0"/>
                  <w:marBottom w:val="0"/>
                  <w:divBdr>
                    <w:top w:val="none" w:sz="0" w:space="0" w:color="auto"/>
                    <w:left w:val="none" w:sz="0" w:space="0" w:color="auto"/>
                    <w:bottom w:val="none" w:sz="0" w:space="0" w:color="auto"/>
                    <w:right w:val="none" w:sz="0" w:space="0" w:color="auto"/>
                  </w:divBdr>
                  <w:divsChild>
                    <w:div w:id="278413587">
                      <w:marLeft w:val="0"/>
                      <w:marRight w:val="0"/>
                      <w:marTop w:val="0"/>
                      <w:marBottom w:val="0"/>
                      <w:divBdr>
                        <w:top w:val="none" w:sz="0" w:space="0" w:color="auto"/>
                        <w:left w:val="none" w:sz="0" w:space="0" w:color="auto"/>
                        <w:bottom w:val="none" w:sz="0" w:space="0" w:color="auto"/>
                        <w:right w:val="none" w:sz="0" w:space="0" w:color="auto"/>
                      </w:divBdr>
                    </w:div>
                  </w:divsChild>
                </w:div>
                <w:div w:id="452016037">
                  <w:marLeft w:val="0"/>
                  <w:marRight w:val="0"/>
                  <w:marTop w:val="0"/>
                  <w:marBottom w:val="0"/>
                  <w:divBdr>
                    <w:top w:val="none" w:sz="0" w:space="0" w:color="auto"/>
                    <w:left w:val="none" w:sz="0" w:space="0" w:color="auto"/>
                    <w:bottom w:val="none" w:sz="0" w:space="0" w:color="auto"/>
                    <w:right w:val="none" w:sz="0" w:space="0" w:color="auto"/>
                  </w:divBdr>
                  <w:divsChild>
                    <w:div w:id="1885632471">
                      <w:marLeft w:val="0"/>
                      <w:marRight w:val="0"/>
                      <w:marTop w:val="0"/>
                      <w:marBottom w:val="0"/>
                      <w:divBdr>
                        <w:top w:val="none" w:sz="0" w:space="0" w:color="auto"/>
                        <w:left w:val="none" w:sz="0" w:space="0" w:color="auto"/>
                        <w:bottom w:val="none" w:sz="0" w:space="0" w:color="auto"/>
                        <w:right w:val="none" w:sz="0" w:space="0" w:color="auto"/>
                      </w:divBdr>
                    </w:div>
                  </w:divsChild>
                </w:div>
                <w:div w:id="458307763">
                  <w:marLeft w:val="0"/>
                  <w:marRight w:val="0"/>
                  <w:marTop w:val="0"/>
                  <w:marBottom w:val="0"/>
                  <w:divBdr>
                    <w:top w:val="none" w:sz="0" w:space="0" w:color="auto"/>
                    <w:left w:val="none" w:sz="0" w:space="0" w:color="auto"/>
                    <w:bottom w:val="none" w:sz="0" w:space="0" w:color="auto"/>
                    <w:right w:val="none" w:sz="0" w:space="0" w:color="auto"/>
                  </w:divBdr>
                  <w:divsChild>
                    <w:div w:id="1721905303">
                      <w:marLeft w:val="0"/>
                      <w:marRight w:val="0"/>
                      <w:marTop w:val="0"/>
                      <w:marBottom w:val="0"/>
                      <w:divBdr>
                        <w:top w:val="none" w:sz="0" w:space="0" w:color="auto"/>
                        <w:left w:val="none" w:sz="0" w:space="0" w:color="auto"/>
                        <w:bottom w:val="none" w:sz="0" w:space="0" w:color="auto"/>
                        <w:right w:val="none" w:sz="0" w:space="0" w:color="auto"/>
                      </w:divBdr>
                    </w:div>
                  </w:divsChild>
                </w:div>
                <w:div w:id="474109035">
                  <w:marLeft w:val="0"/>
                  <w:marRight w:val="0"/>
                  <w:marTop w:val="0"/>
                  <w:marBottom w:val="0"/>
                  <w:divBdr>
                    <w:top w:val="none" w:sz="0" w:space="0" w:color="auto"/>
                    <w:left w:val="none" w:sz="0" w:space="0" w:color="auto"/>
                    <w:bottom w:val="none" w:sz="0" w:space="0" w:color="auto"/>
                    <w:right w:val="none" w:sz="0" w:space="0" w:color="auto"/>
                  </w:divBdr>
                  <w:divsChild>
                    <w:div w:id="1467508353">
                      <w:marLeft w:val="0"/>
                      <w:marRight w:val="0"/>
                      <w:marTop w:val="0"/>
                      <w:marBottom w:val="0"/>
                      <w:divBdr>
                        <w:top w:val="none" w:sz="0" w:space="0" w:color="auto"/>
                        <w:left w:val="none" w:sz="0" w:space="0" w:color="auto"/>
                        <w:bottom w:val="none" w:sz="0" w:space="0" w:color="auto"/>
                        <w:right w:val="none" w:sz="0" w:space="0" w:color="auto"/>
                      </w:divBdr>
                    </w:div>
                  </w:divsChild>
                </w:div>
                <w:div w:id="475222427">
                  <w:marLeft w:val="0"/>
                  <w:marRight w:val="0"/>
                  <w:marTop w:val="0"/>
                  <w:marBottom w:val="0"/>
                  <w:divBdr>
                    <w:top w:val="none" w:sz="0" w:space="0" w:color="auto"/>
                    <w:left w:val="none" w:sz="0" w:space="0" w:color="auto"/>
                    <w:bottom w:val="none" w:sz="0" w:space="0" w:color="auto"/>
                    <w:right w:val="none" w:sz="0" w:space="0" w:color="auto"/>
                  </w:divBdr>
                  <w:divsChild>
                    <w:div w:id="1443652709">
                      <w:marLeft w:val="0"/>
                      <w:marRight w:val="0"/>
                      <w:marTop w:val="0"/>
                      <w:marBottom w:val="0"/>
                      <w:divBdr>
                        <w:top w:val="none" w:sz="0" w:space="0" w:color="auto"/>
                        <w:left w:val="none" w:sz="0" w:space="0" w:color="auto"/>
                        <w:bottom w:val="none" w:sz="0" w:space="0" w:color="auto"/>
                        <w:right w:val="none" w:sz="0" w:space="0" w:color="auto"/>
                      </w:divBdr>
                    </w:div>
                  </w:divsChild>
                </w:div>
                <w:div w:id="476386901">
                  <w:marLeft w:val="0"/>
                  <w:marRight w:val="0"/>
                  <w:marTop w:val="0"/>
                  <w:marBottom w:val="0"/>
                  <w:divBdr>
                    <w:top w:val="none" w:sz="0" w:space="0" w:color="auto"/>
                    <w:left w:val="none" w:sz="0" w:space="0" w:color="auto"/>
                    <w:bottom w:val="none" w:sz="0" w:space="0" w:color="auto"/>
                    <w:right w:val="none" w:sz="0" w:space="0" w:color="auto"/>
                  </w:divBdr>
                  <w:divsChild>
                    <w:div w:id="693119750">
                      <w:marLeft w:val="0"/>
                      <w:marRight w:val="0"/>
                      <w:marTop w:val="0"/>
                      <w:marBottom w:val="0"/>
                      <w:divBdr>
                        <w:top w:val="none" w:sz="0" w:space="0" w:color="auto"/>
                        <w:left w:val="none" w:sz="0" w:space="0" w:color="auto"/>
                        <w:bottom w:val="none" w:sz="0" w:space="0" w:color="auto"/>
                        <w:right w:val="none" w:sz="0" w:space="0" w:color="auto"/>
                      </w:divBdr>
                    </w:div>
                  </w:divsChild>
                </w:div>
                <w:div w:id="476653905">
                  <w:marLeft w:val="0"/>
                  <w:marRight w:val="0"/>
                  <w:marTop w:val="0"/>
                  <w:marBottom w:val="0"/>
                  <w:divBdr>
                    <w:top w:val="none" w:sz="0" w:space="0" w:color="auto"/>
                    <w:left w:val="none" w:sz="0" w:space="0" w:color="auto"/>
                    <w:bottom w:val="none" w:sz="0" w:space="0" w:color="auto"/>
                    <w:right w:val="none" w:sz="0" w:space="0" w:color="auto"/>
                  </w:divBdr>
                  <w:divsChild>
                    <w:div w:id="305014023">
                      <w:marLeft w:val="0"/>
                      <w:marRight w:val="0"/>
                      <w:marTop w:val="0"/>
                      <w:marBottom w:val="0"/>
                      <w:divBdr>
                        <w:top w:val="none" w:sz="0" w:space="0" w:color="auto"/>
                        <w:left w:val="none" w:sz="0" w:space="0" w:color="auto"/>
                        <w:bottom w:val="none" w:sz="0" w:space="0" w:color="auto"/>
                        <w:right w:val="none" w:sz="0" w:space="0" w:color="auto"/>
                      </w:divBdr>
                    </w:div>
                  </w:divsChild>
                </w:div>
                <w:div w:id="537082891">
                  <w:marLeft w:val="0"/>
                  <w:marRight w:val="0"/>
                  <w:marTop w:val="0"/>
                  <w:marBottom w:val="0"/>
                  <w:divBdr>
                    <w:top w:val="none" w:sz="0" w:space="0" w:color="auto"/>
                    <w:left w:val="none" w:sz="0" w:space="0" w:color="auto"/>
                    <w:bottom w:val="none" w:sz="0" w:space="0" w:color="auto"/>
                    <w:right w:val="none" w:sz="0" w:space="0" w:color="auto"/>
                  </w:divBdr>
                  <w:divsChild>
                    <w:div w:id="405805509">
                      <w:marLeft w:val="0"/>
                      <w:marRight w:val="0"/>
                      <w:marTop w:val="0"/>
                      <w:marBottom w:val="0"/>
                      <w:divBdr>
                        <w:top w:val="none" w:sz="0" w:space="0" w:color="auto"/>
                        <w:left w:val="none" w:sz="0" w:space="0" w:color="auto"/>
                        <w:bottom w:val="none" w:sz="0" w:space="0" w:color="auto"/>
                        <w:right w:val="none" w:sz="0" w:space="0" w:color="auto"/>
                      </w:divBdr>
                    </w:div>
                  </w:divsChild>
                </w:div>
                <w:div w:id="646672084">
                  <w:marLeft w:val="0"/>
                  <w:marRight w:val="0"/>
                  <w:marTop w:val="0"/>
                  <w:marBottom w:val="0"/>
                  <w:divBdr>
                    <w:top w:val="none" w:sz="0" w:space="0" w:color="auto"/>
                    <w:left w:val="none" w:sz="0" w:space="0" w:color="auto"/>
                    <w:bottom w:val="none" w:sz="0" w:space="0" w:color="auto"/>
                    <w:right w:val="none" w:sz="0" w:space="0" w:color="auto"/>
                  </w:divBdr>
                  <w:divsChild>
                    <w:div w:id="1213690862">
                      <w:marLeft w:val="0"/>
                      <w:marRight w:val="0"/>
                      <w:marTop w:val="0"/>
                      <w:marBottom w:val="0"/>
                      <w:divBdr>
                        <w:top w:val="none" w:sz="0" w:space="0" w:color="auto"/>
                        <w:left w:val="none" w:sz="0" w:space="0" w:color="auto"/>
                        <w:bottom w:val="none" w:sz="0" w:space="0" w:color="auto"/>
                        <w:right w:val="none" w:sz="0" w:space="0" w:color="auto"/>
                      </w:divBdr>
                    </w:div>
                  </w:divsChild>
                </w:div>
                <w:div w:id="722565449">
                  <w:marLeft w:val="0"/>
                  <w:marRight w:val="0"/>
                  <w:marTop w:val="0"/>
                  <w:marBottom w:val="0"/>
                  <w:divBdr>
                    <w:top w:val="none" w:sz="0" w:space="0" w:color="auto"/>
                    <w:left w:val="none" w:sz="0" w:space="0" w:color="auto"/>
                    <w:bottom w:val="none" w:sz="0" w:space="0" w:color="auto"/>
                    <w:right w:val="none" w:sz="0" w:space="0" w:color="auto"/>
                  </w:divBdr>
                  <w:divsChild>
                    <w:div w:id="642127877">
                      <w:marLeft w:val="0"/>
                      <w:marRight w:val="0"/>
                      <w:marTop w:val="0"/>
                      <w:marBottom w:val="0"/>
                      <w:divBdr>
                        <w:top w:val="none" w:sz="0" w:space="0" w:color="auto"/>
                        <w:left w:val="none" w:sz="0" w:space="0" w:color="auto"/>
                        <w:bottom w:val="none" w:sz="0" w:space="0" w:color="auto"/>
                        <w:right w:val="none" w:sz="0" w:space="0" w:color="auto"/>
                      </w:divBdr>
                    </w:div>
                    <w:div w:id="2096432490">
                      <w:marLeft w:val="0"/>
                      <w:marRight w:val="0"/>
                      <w:marTop w:val="0"/>
                      <w:marBottom w:val="0"/>
                      <w:divBdr>
                        <w:top w:val="none" w:sz="0" w:space="0" w:color="auto"/>
                        <w:left w:val="none" w:sz="0" w:space="0" w:color="auto"/>
                        <w:bottom w:val="none" w:sz="0" w:space="0" w:color="auto"/>
                        <w:right w:val="none" w:sz="0" w:space="0" w:color="auto"/>
                      </w:divBdr>
                    </w:div>
                  </w:divsChild>
                </w:div>
                <w:div w:id="733966312">
                  <w:marLeft w:val="0"/>
                  <w:marRight w:val="0"/>
                  <w:marTop w:val="0"/>
                  <w:marBottom w:val="0"/>
                  <w:divBdr>
                    <w:top w:val="none" w:sz="0" w:space="0" w:color="auto"/>
                    <w:left w:val="none" w:sz="0" w:space="0" w:color="auto"/>
                    <w:bottom w:val="none" w:sz="0" w:space="0" w:color="auto"/>
                    <w:right w:val="none" w:sz="0" w:space="0" w:color="auto"/>
                  </w:divBdr>
                  <w:divsChild>
                    <w:div w:id="740178883">
                      <w:marLeft w:val="0"/>
                      <w:marRight w:val="0"/>
                      <w:marTop w:val="0"/>
                      <w:marBottom w:val="0"/>
                      <w:divBdr>
                        <w:top w:val="none" w:sz="0" w:space="0" w:color="auto"/>
                        <w:left w:val="none" w:sz="0" w:space="0" w:color="auto"/>
                        <w:bottom w:val="none" w:sz="0" w:space="0" w:color="auto"/>
                        <w:right w:val="none" w:sz="0" w:space="0" w:color="auto"/>
                      </w:divBdr>
                    </w:div>
                    <w:div w:id="1369986125">
                      <w:marLeft w:val="0"/>
                      <w:marRight w:val="0"/>
                      <w:marTop w:val="0"/>
                      <w:marBottom w:val="0"/>
                      <w:divBdr>
                        <w:top w:val="none" w:sz="0" w:space="0" w:color="auto"/>
                        <w:left w:val="none" w:sz="0" w:space="0" w:color="auto"/>
                        <w:bottom w:val="none" w:sz="0" w:space="0" w:color="auto"/>
                        <w:right w:val="none" w:sz="0" w:space="0" w:color="auto"/>
                      </w:divBdr>
                    </w:div>
                  </w:divsChild>
                </w:div>
                <w:div w:id="874390792">
                  <w:marLeft w:val="0"/>
                  <w:marRight w:val="0"/>
                  <w:marTop w:val="0"/>
                  <w:marBottom w:val="0"/>
                  <w:divBdr>
                    <w:top w:val="none" w:sz="0" w:space="0" w:color="auto"/>
                    <w:left w:val="none" w:sz="0" w:space="0" w:color="auto"/>
                    <w:bottom w:val="none" w:sz="0" w:space="0" w:color="auto"/>
                    <w:right w:val="none" w:sz="0" w:space="0" w:color="auto"/>
                  </w:divBdr>
                  <w:divsChild>
                    <w:div w:id="1547063520">
                      <w:marLeft w:val="0"/>
                      <w:marRight w:val="0"/>
                      <w:marTop w:val="0"/>
                      <w:marBottom w:val="0"/>
                      <w:divBdr>
                        <w:top w:val="none" w:sz="0" w:space="0" w:color="auto"/>
                        <w:left w:val="none" w:sz="0" w:space="0" w:color="auto"/>
                        <w:bottom w:val="none" w:sz="0" w:space="0" w:color="auto"/>
                        <w:right w:val="none" w:sz="0" w:space="0" w:color="auto"/>
                      </w:divBdr>
                    </w:div>
                  </w:divsChild>
                </w:div>
                <w:div w:id="946621278">
                  <w:marLeft w:val="0"/>
                  <w:marRight w:val="0"/>
                  <w:marTop w:val="0"/>
                  <w:marBottom w:val="0"/>
                  <w:divBdr>
                    <w:top w:val="none" w:sz="0" w:space="0" w:color="auto"/>
                    <w:left w:val="none" w:sz="0" w:space="0" w:color="auto"/>
                    <w:bottom w:val="none" w:sz="0" w:space="0" w:color="auto"/>
                    <w:right w:val="none" w:sz="0" w:space="0" w:color="auto"/>
                  </w:divBdr>
                  <w:divsChild>
                    <w:div w:id="1003050348">
                      <w:marLeft w:val="0"/>
                      <w:marRight w:val="0"/>
                      <w:marTop w:val="0"/>
                      <w:marBottom w:val="0"/>
                      <w:divBdr>
                        <w:top w:val="none" w:sz="0" w:space="0" w:color="auto"/>
                        <w:left w:val="none" w:sz="0" w:space="0" w:color="auto"/>
                        <w:bottom w:val="none" w:sz="0" w:space="0" w:color="auto"/>
                        <w:right w:val="none" w:sz="0" w:space="0" w:color="auto"/>
                      </w:divBdr>
                    </w:div>
                  </w:divsChild>
                </w:div>
                <w:div w:id="981735357">
                  <w:marLeft w:val="0"/>
                  <w:marRight w:val="0"/>
                  <w:marTop w:val="0"/>
                  <w:marBottom w:val="0"/>
                  <w:divBdr>
                    <w:top w:val="none" w:sz="0" w:space="0" w:color="auto"/>
                    <w:left w:val="none" w:sz="0" w:space="0" w:color="auto"/>
                    <w:bottom w:val="none" w:sz="0" w:space="0" w:color="auto"/>
                    <w:right w:val="none" w:sz="0" w:space="0" w:color="auto"/>
                  </w:divBdr>
                  <w:divsChild>
                    <w:div w:id="1254390847">
                      <w:marLeft w:val="0"/>
                      <w:marRight w:val="0"/>
                      <w:marTop w:val="0"/>
                      <w:marBottom w:val="0"/>
                      <w:divBdr>
                        <w:top w:val="none" w:sz="0" w:space="0" w:color="auto"/>
                        <w:left w:val="none" w:sz="0" w:space="0" w:color="auto"/>
                        <w:bottom w:val="none" w:sz="0" w:space="0" w:color="auto"/>
                        <w:right w:val="none" w:sz="0" w:space="0" w:color="auto"/>
                      </w:divBdr>
                    </w:div>
                  </w:divsChild>
                </w:div>
                <w:div w:id="1003974328">
                  <w:marLeft w:val="0"/>
                  <w:marRight w:val="0"/>
                  <w:marTop w:val="0"/>
                  <w:marBottom w:val="0"/>
                  <w:divBdr>
                    <w:top w:val="none" w:sz="0" w:space="0" w:color="auto"/>
                    <w:left w:val="none" w:sz="0" w:space="0" w:color="auto"/>
                    <w:bottom w:val="none" w:sz="0" w:space="0" w:color="auto"/>
                    <w:right w:val="none" w:sz="0" w:space="0" w:color="auto"/>
                  </w:divBdr>
                  <w:divsChild>
                    <w:div w:id="909736350">
                      <w:marLeft w:val="0"/>
                      <w:marRight w:val="0"/>
                      <w:marTop w:val="0"/>
                      <w:marBottom w:val="0"/>
                      <w:divBdr>
                        <w:top w:val="none" w:sz="0" w:space="0" w:color="auto"/>
                        <w:left w:val="none" w:sz="0" w:space="0" w:color="auto"/>
                        <w:bottom w:val="none" w:sz="0" w:space="0" w:color="auto"/>
                        <w:right w:val="none" w:sz="0" w:space="0" w:color="auto"/>
                      </w:divBdr>
                    </w:div>
                  </w:divsChild>
                </w:div>
                <w:div w:id="1007176869">
                  <w:marLeft w:val="0"/>
                  <w:marRight w:val="0"/>
                  <w:marTop w:val="0"/>
                  <w:marBottom w:val="0"/>
                  <w:divBdr>
                    <w:top w:val="none" w:sz="0" w:space="0" w:color="auto"/>
                    <w:left w:val="none" w:sz="0" w:space="0" w:color="auto"/>
                    <w:bottom w:val="none" w:sz="0" w:space="0" w:color="auto"/>
                    <w:right w:val="none" w:sz="0" w:space="0" w:color="auto"/>
                  </w:divBdr>
                  <w:divsChild>
                    <w:div w:id="569390349">
                      <w:marLeft w:val="0"/>
                      <w:marRight w:val="0"/>
                      <w:marTop w:val="0"/>
                      <w:marBottom w:val="0"/>
                      <w:divBdr>
                        <w:top w:val="none" w:sz="0" w:space="0" w:color="auto"/>
                        <w:left w:val="none" w:sz="0" w:space="0" w:color="auto"/>
                        <w:bottom w:val="none" w:sz="0" w:space="0" w:color="auto"/>
                        <w:right w:val="none" w:sz="0" w:space="0" w:color="auto"/>
                      </w:divBdr>
                    </w:div>
                  </w:divsChild>
                </w:div>
                <w:div w:id="1061514051">
                  <w:marLeft w:val="0"/>
                  <w:marRight w:val="0"/>
                  <w:marTop w:val="0"/>
                  <w:marBottom w:val="0"/>
                  <w:divBdr>
                    <w:top w:val="none" w:sz="0" w:space="0" w:color="auto"/>
                    <w:left w:val="none" w:sz="0" w:space="0" w:color="auto"/>
                    <w:bottom w:val="none" w:sz="0" w:space="0" w:color="auto"/>
                    <w:right w:val="none" w:sz="0" w:space="0" w:color="auto"/>
                  </w:divBdr>
                  <w:divsChild>
                    <w:div w:id="1005746857">
                      <w:marLeft w:val="0"/>
                      <w:marRight w:val="0"/>
                      <w:marTop w:val="0"/>
                      <w:marBottom w:val="0"/>
                      <w:divBdr>
                        <w:top w:val="none" w:sz="0" w:space="0" w:color="auto"/>
                        <w:left w:val="none" w:sz="0" w:space="0" w:color="auto"/>
                        <w:bottom w:val="none" w:sz="0" w:space="0" w:color="auto"/>
                        <w:right w:val="none" w:sz="0" w:space="0" w:color="auto"/>
                      </w:divBdr>
                    </w:div>
                  </w:divsChild>
                </w:div>
                <w:div w:id="1067337975">
                  <w:marLeft w:val="0"/>
                  <w:marRight w:val="0"/>
                  <w:marTop w:val="0"/>
                  <w:marBottom w:val="0"/>
                  <w:divBdr>
                    <w:top w:val="none" w:sz="0" w:space="0" w:color="auto"/>
                    <w:left w:val="none" w:sz="0" w:space="0" w:color="auto"/>
                    <w:bottom w:val="none" w:sz="0" w:space="0" w:color="auto"/>
                    <w:right w:val="none" w:sz="0" w:space="0" w:color="auto"/>
                  </w:divBdr>
                  <w:divsChild>
                    <w:div w:id="1646006321">
                      <w:marLeft w:val="0"/>
                      <w:marRight w:val="0"/>
                      <w:marTop w:val="0"/>
                      <w:marBottom w:val="0"/>
                      <w:divBdr>
                        <w:top w:val="none" w:sz="0" w:space="0" w:color="auto"/>
                        <w:left w:val="none" w:sz="0" w:space="0" w:color="auto"/>
                        <w:bottom w:val="none" w:sz="0" w:space="0" w:color="auto"/>
                        <w:right w:val="none" w:sz="0" w:space="0" w:color="auto"/>
                      </w:divBdr>
                    </w:div>
                  </w:divsChild>
                </w:div>
                <w:div w:id="1172331511">
                  <w:marLeft w:val="0"/>
                  <w:marRight w:val="0"/>
                  <w:marTop w:val="0"/>
                  <w:marBottom w:val="0"/>
                  <w:divBdr>
                    <w:top w:val="none" w:sz="0" w:space="0" w:color="auto"/>
                    <w:left w:val="none" w:sz="0" w:space="0" w:color="auto"/>
                    <w:bottom w:val="none" w:sz="0" w:space="0" w:color="auto"/>
                    <w:right w:val="none" w:sz="0" w:space="0" w:color="auto"/>
                  </w:divBdr>
                  <w:divsChild>
                    <w:div w:id="23602797">
                      <w:marLeft w:val="0"/>
                      <w:marRight w:val="0"/>
                      <w:marTop w:val="0"/>
                      <w:marBottom w:val="0"/>
                      <w:divBdr>
                        <w:top w:val="none" w:sz="0" w:space="0" w:color="auto"/>
                        <w:left w:val="none" w:sz="0" w:space="0" w:color="auto"/>
                        <w:bottom w:val="none" w:sz="0" w:space="0" w:color="auto"/>
                        <w:right w:val="none" w:sz="0" w:space="0" w:color="auto"/>
                      </w:divBdr>
                    </w:div>
                  </w:divsChild>
                </w:div>
                <w:div w:id="1208378107">
                  <w:marLeft w:val="0"/>
                  <w:marRight w:val="0"/>
                  <w:marTop w:val="0"/>
                  <w:marBottom w:val="0"/>
                  <w:divBdr>
                    <w:top w:val="none" w:sz="0" w:space="0" w:color="auto"/>
                    <w:left w:val="none" w:sz="0" w:space="0" w:color="auto"/>
                    <w:bottom w:val="none" w:sz="0" w:space="0" w:color="auto"/>
                    <w:right w:val="none" w:sz="0" w:space="0" w:color="auto"/>
                  </w:divBdr>
                  <w:divsChild>
                    <w:div w:id="1818261881">
                      <w:marLeft w:val="0"/>
                      <w:marRight w:val="0"/>
                      <w:marTop w:val="0"/>
                      <w:marBottom w:val="0"/>
                      <w:divBdr>
                        <w:top w:val="none" w:sz="0" w:space="0" w:color="auto"/>
                        <w:left w:val="none" w:sz="0" w:space="0" w:color="auto"/>
                        <w:bottom w:val="none" w:sz="0" w:space="0" w:color="auto"/>
                        <w:right w:val="none" w:sz="0" w:space="0" w:color="auto"/>
                      </w:divBdr>
                    </w:div>
                  </w:divsChild>
                </w:div>
                <w:div w:id="1312296400">
                  <w:marLeft w:val="0"/>
                  <w:marRight w:val="0"/>
                  <w:marTop w:val="0"/>
                  <w:marBottom w:val="0"/>
                  <w:divBdr>
                    <w:top w:val="none" w:sz="0" w:space="0" w:color="auto"/>
                    <w:left w:val="none" w:sz="0" w:space="0" w:color="auto"/>
                    <w:bottom w:val="none" w:sz="0" w:space="0" w:color="auto"/>
                    <w:right w:val="none" w:sz="0" w:space="0" w:color="auto"/>
                  </w:divBdr>
                  <w:divsChild>
                    <w:div w:id="37433981">
                      <w:marLeft w:val="0"/>
                      <w:marRight w:val="0"/>
                      <w:marTop w:val="0"/>
                      <w:marBottom w:val="0"/>
                      <w:divBdr>
                        <w:top w:val="none" w:sz="0" w:space="0" w:color="auto"/>
                        <w:left w:val="none" w:sz="0" w:space="0" w:color="auto"/>
                        <w:bottom w:val="none" w:sz="0" w:space="0" w:color="auto"/>
                        <w:right w:val="none" w:sz="0" w:space="0" w:color="auto"/>
                      </w:divBdr>
                    </w:div>
                    <w:div w:id="50272974">
                      <w:marLeft w:val="0"/>
                      <w:marRight w:val="0"/>
                      <w:marTop w:val="0"/>
                      <w:marBottom w:val="0"/>
                      <w:divBdr>
                        <w:top w:val="none" w:sz="0" w:space="0" w:color="auto"/>
                        <w:left w:val="none" w:sz="0" w:space="0" w:color="auto"/>
                        <w:bottom w:val="none" w:sz="0" w:space="0" w:color="auto"/>
                        <w:right w:val="none" w:sz="0" w:space="0" w:color="auto"/>
                      </w:divBdr>
                    </w:div>
                  </w:divsChild>
                </w:div>
                <w:div w:id="1354727063">
                  <w:marLeft w:val="0"/>
                  <w:marRight w:val="0"/>
                  <w:marTop w:val="0"/>
                  <w:marBottom w:val="0"/>
                  <w:divBdr>
                    <w:top w:val="none" w:sz="0" w:space="0" w:color="auto"/>
                    <w:left w:val="none" w:sz="0" w:space="0" w:color="auto"/>
                    <w:bottom w:val="none" w:sz="0" w:space="0" w:color="auto"/>
                    <w:right w:val="none" w:sz="0" w:space="0" w:color="auto"/>
                  </w:divBdr>
                  <w:divsChild>
                    <w:div w:id="2052262931">
                      <w:marLeft w:val="0"/>
                      <w:marRight w:val="0"/>
                      <w:marTop w:val="0"/>
                      <w:marBottom w:val="0"/>
                      <w:divBdr>
                        <w:top w:val="none" w:sz="0" w:space="0" w:color="auto"/>
                        <w:left w:val="none" w:sz="0" w:space="0" w:color="auto"/>
                        <w:bottom w:val="none" w:sz="0" w:space="0" w:color="auto"/>
                        <w:right w:val="none" w:sz="0" w:space="0" w:color="auto"/>
                      </w:divBdr>
                    </w:div>
                  </w:divsChild>
                </w:div>
                <w:div w:id="1404718028">
                  <w:marLeft w:val="0"/>
                  <w:marRight w:val="0"/>
                  <w:marTop w:val="0"/>
                  <w:marBottom w:val="0"/>
                  <w:divBdr>
                    <w:top w:val="none" w:sz="0" w:space="0" w:color="auto"/>
                    <w:left w:val="none" w:sz="0" w:space="0" w:color="auto"/>
                    <w:bottom w:val="none" w:sz="0" w:space="0" w:color="auto"/>
                    <w:right w:val="none" w:sz="0" w:space="0" w:color="auto"/>
                  </w:divBdr>
                  <w:divsChild>
                    <w:div w:id="1796945843">
                      <w:marLeft w:val="0"/>
                      <w:marRight w:val="0"/>
                      <w:marTop w:val="0"/>
                      <w:marBottom w:val="0"/>
                      <w:divBdr>
                        <w:top w:val="none" w:sz="0" w:space="0" w:color="auto"/>
                        <w:left w:val="none" w:sz="0" w:space="0" w:color="auto"/>
                        <w:bottom w:val="none" w:sz="0" w:space="0" w:color="auto"/>
                        <w:right w:val="none" w:sz="0" w:space="0" w:color="auto"/>
                      </w:divBdr>
                    </w:div>
                  </w:divsChild>
                </w:div>
                <w:div w:id="1476408224">
                  <w:marLeft w:val="0"/>
                  <w:marRight w:val="0"/>
                  <w:marTop w:val="0"/>
                  <w:marBottom w:val="0"/>
                  <w:divBdr>
                    <w:top w:val="none" w:sz="0" w:space="0" w:color="auto"/>
                    <w:left w:val="none" w:sz="0" w:space="0" w:color="auto"/>
                    <w:bottom w:val="none" w:sz="0" w:space="0" w:color="auto"/>
                    <w:right w:val="none" w:sz="0" w:space="0" w:color="auto"/>
                  </w:divBdr>
                  <w:divsChild>
                    <w:div w:id="1643265894">
                      <w:marLeft w:val="0"/>
                      <w:marRight w:val="0"/>
                      <w:marTop w:val="0"/>
                      <w:marBottom w:val="0"/>
                      <w:divBdr>
                        <w:top w:val="none" w:sz="0" w:space="0" w:color="auto"/>
                        <w:left w:val="none" w:sz="0" w:space="0" w:color="auto"/>
                        <w:bottom w:val="none" w:sz="0" w:space="0" w:color="auto"/>
                        <w:right w:val="none" w:sz="0" w:space="0" w:color="auto"/>
                      </w:divBdr>
                    </w:div>
                  </w:divsChild>
                </w:div>
                <w:div w:id="1623224611">
                  <w:marLeft w:val="0"/>
                  <w:marRight w:val="0"/>
                  <w:marTop w:val="0"/>
                  <w:marBottom w:val="0"/>
                  <w:divBdr>
                    <w:top w:val="none" w:sz="0" w:space="0" w:color="auto"/>
                    <w:left w:val="none" w:sz="0" w:space="0" w:color="auto"/>
                    <w:bottom w:val="none" w:sz="0" w:space="0" w:color="auto"/>
                    <w:right w:val="none" w:sz="0" w:space="0" w:color="auto"/>
                  </w:divBdr>
                  <w:divsChild>
                    <w:div w:id="743261938">
                      <w:marLeft w:val="0"/>
                      <w:marRight w:val="0"/>
                      <w:marTop w:val="0"/>
                      <w:marBottom w:val="0"/>
                      <w:divBdr>
                        <w:top w:val="none" w:sz="0" w:space="0" w:color="auto"/>
                        <w:left w:val="none" w:sz="0" w:space="0" w:color="auto"/>
                        <w:bottom w:val="none" w:sz="0" w:space="0" w:color="auto"/>
                        <w:right w:val="none" w:sz="0" w:space="0" w:color="auto"/>
                      </w:divBdr>
                    </w:div>
                    <w:div w:id="1436513599">
                      <w:marLeft w:val="0"/>
                      <w:marRight w:val="0"/>
                      <w:marTop w:val="0"/>
                      <w:marBottom w:val="0"/>
                      <w:divBdr>
                        <w:top w:val="none" w:sz="0" w:space="0" w:color="auto"/>
                        <w:left w:val="none" w:sz="0" w:space="0" w:color="auto"/>
                        <w:bottom w:val="none" w:sz="0" w:space="0" w:color="auto"/>
                        <w:right w:val="none" w:sz="0" w:space="0" w:color="auto"/>
                      </w:divBdr>
                    </w:div>
                  </w:divsChild>
                </w:div>
                <w:div w:id="1642272271">
                  <w:marLeft w:val="0"/>
                  <w:marRight w:val="0"/>
                  <w:marTop w:val="0"/>
                  <w:marBottom w:val="0"/>
                  <w:divBdr>
                    <w:top w:val="none" w:sz="0" w:space="0" w:color="auto"/>
                    <w:left w:val="none" w:sz="0" w:space="0" w:color="auto"/>
                    <w:bottom w:val="none" w:sz="0" w:space="0" w:color="auto"/>
                    <w:right w:val="none" w:sz="0" w:space="0" w:color="auto"/>
                  </w:divBdr>
                  <w:divsChild>
                    <w:div w:id="195431044">
                      <w:marLeft w:val="0"/>
                      <w:marRight w:val="0"/>
                      <w:marTop w:val="0"/>
                      <w:marBottom w:val="0"/>
                      <w:divBdr>
                        <w:top w:val="none" w:sz="0" w:space="0" w:color="auto"/>
                        <w:left w:val="none" w:sz="0" w:space="0" w:color="auto"/>
                        <w:bottom w:val="none" w:sz="0" w:space="0" w:color="auto"/>
                        <w:right w:val="none" w:sz="0" w:space="0" w:color="auto"/>
                      </w:divBdr>
                    </w:div>
                  </w:divsChild>
                </w:div>
                <w:div w:id="1658070127">
                  <w:marLeft w:val="0"/>
                  <w:marRight w:val="0"/>
                  <w:marTop w:val="0"/>
                  <w:marBottom w:val="0"/>
                  <w:divBdr>
                    <w:top w:val="none" w:sz="0" w:space="0" w:color="auto"/>
                    <w:left w:val="none" w:sz="0" w:space="0" w:color="auto"/>
                    <w:bottom w:val="none" w:sz="0" w:space="0" w:color="auto"/>
                    <w:right w:val="none" w:sz="0" w:space="0" w:color="auto"/>
                  </w:divBdr>
                  <w:divsChild>
                    <w:div w:id="2124808712">
                      <w:marLeft w:val="0"/>
                      <w:marRight w:val="0"/>
                      <w:marTop w:val="0"/>
                      <w:marBottom w:val="0"/>
                      <w:divBdr>
                        <w:top w:val="none" w:sz="0" w:space="0" w:color="auto"/>
                        <w:left w:val="none" w:sz="0" w:space="0" w:color="auto"/>
                        <w:bottom w:val="none" w:sz="0" w:space="0" w:color="auto"/>
                        <w:right w:val="none" w:sz="0" w:space="0" w:color="auto"/>
                      </w:divBdr>
                    </w:div>
                  </w:divsChild>
                </w:div>
                <w:div w:id="1663654720">
                  <w:marLeft w:val="0"/>
                  <w:marRight w:val="0"/>
                  <w:marTop w:val="0"/>
                  <w:marBottom w:val="0"/>
                  <w:divBdr>
                    <w:top w:val="none" w:sz="0" w:space="0" w:color="auto"/>
                    <w:left w:val="none" w:sz="0" w:space="0" w:color="auto"/>
                    <w:bottom w:val="none" w:sz="0" w:space="0" w:color="auto"/>
                    <w:right w:val="none" w:sz="0" w:space="0" w:color="auto"/>
                  </w:divBdr>
                  <w:divsChild>
                    <w:div w:id="215242010">
                      <w:marLeft w:val="0"/>
                      <w:marRight w:val="0"/>
                      <w:marTop w:val="0"/>
                      <w:marBottom w:val="0"/>
                      <w:divBdr>
                        <w:top w:val="none" w:sz="0" w:space="0" w:color="auto"/>
                        <w:left w:val="none" w:sz="0" w:space="0" w:color="auto"/>
                        <w:bottom w:val="none" w:sz="0" w:space="0" w:color="auto"/>
                        <w:right w:val="none" w:sz="0" w:space="0" w:color="auto"/>
                      </w:divBdr>
                    </w:div>
                  </w:divsChild>
                </w:div>
                <w:div w:id="1790078744">
                  <w:marLeft w:val="0"/>
                  <w:marRight w:val="0"/>
                  <w:marTop w:val="0"/>
                  <w:marBottom w:val="0"/>
                  <w:divBdr>
                    <w:top w:val="none" w:sz="0" w:space="0" w:color="auto"/>
                    <w:left w:val="none" w:sz="0" w:space="0" w:color="auto"/>
                    <w:bottom w:val="none" w:sz="0" w:space="0" w:color="auto"/>
                    <w:right w:val="none" w:sz="0" w:space="0" w:color="auto"/>
                  </w:divBdr>
                  <w:divsChild>
                    <w:div w:id="1348360831">
                      <w:marLeft w:val="0"/>
                      <w:marRight w:val="0"/>
                      <w:marTop w:val="0"/>
                      <w:marBottom w:val="0"/>
                      <w:divBdr>
                        <w:top w:val="none" w:sz="0" w:space="0" w:color="auto"/>
                        <w:left w:val="none" w:sz="0" w:space="0" w:color="auto"/>
                        <w:bottom w:val="none" w:sz="0" w:space="0" w:color="auto"/>
                        <w:right w:val="none" w:sz="0" w:space="0" w:color="auto"/>
                      </w:divBdr>
                    </w:div>
                  </w:divsChild>
                </w:div>
                <w:div w:id="1856917636">
                  <w:marLeft w:val="0"/>
                  <w:marRight w:val="0"/>
                  <w:marTop w:val="0"/>
                  <w:marBottom w:val="0"/>
                  <w:divBdr>
                    <w:top w:val="none" w:sz="0" w:space="0" w:color="auto"/>
                    <w:left w:val="none" w:sz="0" w:space="0" w:color="auto"/>
                    <w:bottom w:val="none" w:sz="0" w:space="0" w:color="auto"/>
                    <w:right w:val="none" w:sz="0" w:space="0" w:color="auto"/>
                  </w:divBdr>
                  <w:divsChild>
                    <w:div w:id="224682507">
                      <w:marLeft w:val="0"/>
                      <w:marRight w:val="0"/>
                      <w:marTop w:val="0"/>
                      <w:marBottom w:val="0"/>
                      <w:divBdr>
                        <w:top w:val="none" w:sz="0" w:space="0" w:color="auto"/>
                        <w:left w:val="none" w:sz="0" w:space="0" w:color="auto"/>
                        <w:bottom w:val="none" w:sz="0" w:space="0" w:color="auto"/>
                        <w:right w:val="none" w:sz="0" w:space="0" w:color="auto"/>
                      </w:divBdr>
                    </w:div>
                  </w:divsChild>
                </w:div>
                <w:div w:id="1867909078">
                  <w:marLeft w:val="0"/>
                  <w:marRight w:val="0"/>
                  <w:marTop w:val="0"/>
                  <w:marBottom w:val="0"/>
                  <w:divBdr>
                    <w:top w:val="none" w:sz="0" w:space="0" w:color="auto"/>
                    <w:left w:val="none" w:sz="0" w:space="0" w:color="auto"/>
                    <w:bottom w:val="none" w:sz="0" w:space="0" w:color="auto"/>
                    <w:right w:val="none" w:sz="0" w:space="0" w:color="auto"/>
                  </w:divBdr>
                  <w:divsChild>
                    <w:div w:id="1357536555">
                      <w:marLeft w:val="0"/>
                      <w:marRight w:val="0"/>
                      <w:marTop w:val="0"/>
                      <w:marBottom w:val="0"/>
                      <w:divBdr>
                        <w:top w:val="none" w:sz="0" w:space="0" w:color="auto"/>
                        <w:left w:val="none" w:sz="0" w:space="0" w:color="auto"/>
                        <w:bottom w:val="none" w:sz="0" w:space="0" w:color="auto"/>
                        <w:right w:val="none" w:sz="0" w:space="0" w:color="auto"/>
                      </w:divBdr>
                    </w:div>
                  </w:divsChild>
                </w:div>
                <w:div w:id="1913272044">
                  <w:marLeft w:val="0"/>
                  <w:marRight w:val="0"/>
                  <w:marTop w:val="0"/>
                  <w:marBottom w:val="0"/>
                  <w:divBdr>
                    <w:top w:val="none" w:sz="0" w:space="0" w:color="auto"/>
                    <w:left w:val="none" w:sz="0" w:space="0" w:color="auto"/>
                    <w:bottom w:val="none" w:sz="0" w:space="0" w:color="auto"/>
                    <w:right w:val="none" w:sz="0" w:space="0" w:color="auto"/>
                  </w:divBdr>
                  <w:divsChild>
                    <w:div w:id="1284732519">
                      <w:marLeft w:val="0"/>
                      <w:marRight w:val="0"/>
                      <w:marTop w:val="0"/>
                      <w:marBottom w:val="0"/>
                      <w:divBdr>
                        <w:top w:val="none" w:sz="0" w:space="0" w:color="auto"/>
                        <w:left w:val="none" w:sz="0" w:space="0" w:color="auto"/>
                        <w:bottom w:val="none" w:sz="0" w:space="0" w:color="auto"/>
                        <w:right w:val="none" w:sz="0" w:space="0" w:color="auto"/>
                      </w:divBdr>
                    </w:div>
                    <w:div w:id="2102411064">
                      <w:marLeft w:val="0"/>
                      <w:marRight w:val="0"/>
                      <w:marTop w:val="0"/>
                      <w:marBottom w:val="0"/>
                      <w:divBdr>
                        <w:top w:val="none" w:sz="0" w:space="0" w:color="auto"/>
                        <w:left w:val="none" w:sz="0" w:space="0" w:color="auto"/>
                        <w:bottom w:val="none" w:sz="0" w:space="0" w:color="auto"/>
                        <w:right w:val="none" w:sz="0" w:space="0" w:color="auto"/>
                      </w:divBdr>
                    </w:div>
                  </w:divsChild>
                </w:div>
                <w:div w:id="1941067188">
                  <w:marLeft w:val="0"/>
                  <w:marRight w:val="0"/>
                  <w:marTop w:val="0"/>
                  <w:marBottom w:val="0"/>
                  <w:divBdr>
                    <w:top w:val="none" w:sz="0" w:space="0" w:color="auto"/>
                    <w:left w:val="none" w:sz="0" w:space="0" w:color="auto"/>
                    <w:bottom w:val="none" w:sz="0" w:space="0" w:color="auto"/>
                    <w:right w:val="none" w:sz="0" w:space="0" w:color="auto"/>
                  </w:divBdr>
                  <w:divsChild>
                    <w:div w:id="500245032">
                      <w:marLeft w:val="0"/>
                      <w:marRight w:val="0"/>
                      <w:marTop w:val="0"/>
                      <w:marBottom w:val="0"/>
                      <w:divBdr>
                        <w:top w:val="none" w:sz="0" w:space="0" w:color="auto"/>
                        <w:left w:val="none" w:sz="0" w:space="0" w:color="auto"/>
                        <w:bottom w:val="none" w:sz="0" w:space="0" w:color="auto"/>
                        <w:right w:val="none" w:sz="0" w:space="0" w:color="auto"/>
                      </w:divBdr>
                    </w:div>
                  </w:divsChild>
                </w:div>
                <w:div w:id="1944878345">
                  <w:marLeft w:val="0"/>
                  <w:marRight w:val="0"/>
                  <w:marTop w:val="0"/>
                  <w:marBottom w:val="0"/>
                  <w:divBdr>
                    <w:top w:val="none" w:sz="0" w:space="0" w:color="auto"/>
                    <w:left w:val="none" w:sz="0" w:space="0" w:color="auto"/>
                    <w:bottom w:val="none" w:sz="0" w:space="0" w:color="auto"/>
                    <w:right w:val="none" w:sz="0" w:space="0" w:color="auto"/>
                  </w:divBdr>
                  <w:divsChild>
                    <w:div w:id="1880050609">
                      <w:marLeft w:val="0"/>
                      <w:marRight w:val="0"/>
                      <w:marTop w:val="0"/>
                      <w:marBottom w:val="0"/>
                      <w:divBdr>
                        <w:top w:val="none" w:sz="0" w:space="0" w:color="auto"/>
                        <w:left w:val="none" w:sz="0" w:space="0" w:color="auto"/>
                        <w:bottom w:val="none" w:sz="0" w:space="0" w:color="auto"/>
                        <w:right w:val="none" w:sz="0" w:space="0" w:color="auto"/>
                      </w:divBdr>
                    </w:div>
                  </w:divsChild>
                </w:div>
                <w:div w:id="2093160271">
                  <w:marLeft w:val="0"/>
                  <w:marRight w:val="0"/>
                  <w:marTop w:val="0"/>
                  <w:marBottom w:val="0"/>
                  <w:divBdr>
                    <w:top w:val="none" w:sz="0" w:space="0" w:color="auto"/>
                    <w:left w:val="none" w:sz="0" w:space="0" w:color="auto"/>
                    <w:bottom w:val="none" w:sz="0" w:space="0" w:color="auto"/>
                    <w:right w:val="none" w:sz="0" w:space="0" w:color="auto"/>
                  </w:divBdr>
                  <w:divsChild>
                    <w:div w:id="72750825">
                      <w:marLeft w:val="0"/>
                      <w:marRight w:val="0"/>
                      <w:marTop w:val="0"/>
                      <w:marBottom w:val="0"/>
                      <w:divBdr>
                        <w:top w:val="none" w:sz="0" w:space="0" w:color="auto"/>
                        <w:left w:val="none" w:sz="0" w:space="0" w:color="auto"/>
                        <w:bottom w:val="none" w:sz="0" w:space="0" w:color="auto"/>
                        <w:right w:val="none" w:sz="0" w:space="0" w:color="auto"/>
                      </w:divBdr>
                    </w:div>
                    <w:div w:id="1264417881">
                      <w:marLeft w:val="0"/>
                      <w:marRight w:val="0"/>
                      <w:marTop w:val="0"/>
                      <w:marBottom w:val="0"/>
                      <w:divBdr>
                        <w:top w:val="none" w:sz="0" w:space="0" w:color="auto"/>
                        <w:left w:val="none" w:sz="0" w:space="0" w:color="auto"/>
                        <w:bottom w:val="none" w:sz="0" w:space="0" w:color="auto"/>
                        <w:right w:val="none" w:sz="0" w:space="0" w:color="auto"/>
                      </w:divBdr>
                    </w:div>
                  </w:divsChild>
                </w:div>
                <w:div w:id="2143033373">
                  <w:marLeft w:val="0"/>
                  <w:marRight w:val="0"/>
                  <w:marTop w:val="0"/>
                  <w:marBottom w:val="0"/>
                  <w:divBdr>
                    <w:top w:val="none" w:sz="0" w:space="0" w:color="auto"/>
                    <w:left w:val="none" w:sz="0" w:space="0" w:color="auto"/>
                    <w:bottom w:val="none" w:sz="0" w:space="0" w:color="auto"/>
                    <w:right w:val="none" w:sz="0" w:space="0" w:color="auto"/>
                  </w:divBdr>
                  <w:divsChild>
                    <w:div w:id="5376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7143">
          <w:marLeft w:val="0"/>
          <w:marRight w:val="0"/>
          <w:marTop w:val="0"/>
          <w:marBottom w:val="0"/>
          <w:divBdr>
            <w:top w:val="none" w:sz="0" w:space="0" w:color="auto"/>
            <w:left w:val="none" w:sz="0" w:space="0" w:color="auto"/>
            <w:bottom w:val="none" w:sz="0" w:space="0" w:color="auto"/>
            <w:right w:val="none" w:sz="0" w:space="0" w:color="auto"/>
          </w:divBdr>
          <w:divsChild>
            <w:div w:id="56560858">
              <w:marLeft w:val="0"/>
              <w:marRight w:val="0"/>
              <w:marTop w:val="0"/>
              <w:marBottom w:val="0"/>
              <w:divBdr>
                <w:top w:val="none" w:sz="0" w:space="0" w:color="auto"/>
                <w:left w:val="none" w:sz="0" w:space="0" w:color="auto"/>
                <w:bottom w:val="none" w:sz="0" w:space="0" w:color="auto"/>
                <w:right w:val="none" w:sz="0" w:space="0" w:color="auto"/>
              </w:divBdr>
            </w:div>
            <w:div w:id="350647316">
              <w:marLeft w:val="0"/>
              <w:marRight w:val="0"/>
              <w:marTop w:val="0"/>
              <w:marBottom w:val="0"/>
              <w:divBdr>
                <w:top w:val="none" w:sz="0" w:space="0" w:color="auto"/>
                <w:left w:val="none" w:sz="0" w:space="0" w:color="auto"/>
                <w:bottom w:val="none" w:sz="0" w:space="0" w:color="auto"/>
                <w:right w:val="none" w:sz="0" w:space="0" w:color="auto"/>
              </w:divBdr>
            </w:div>
            <w:div w:id="424571069">
              <w:marLeft w:val="0"/>
              <w:marRight w:val="0"/>
              <w:marTop w:val="0"/>
              <w:marBottom w:val="0"/>
              <w:divBdr>
                <w:top w:val="none" w:sz="0" w:space="0" w:color="auto"/>
                <w:left w:val="none" w:sz="0" w:space="0" w:color="auto"/>
                <w:bottom w:val="none" w:sz="0" w:space="0" w:color="auto"/>
                <w:right w:val="none" w:sz="0" w:space="0" w:color="auto"/>
              </w:divBdr>
            </w:div>
            <w:div w:id="444233015">
              <w:marLeft w:val="0"/>
              <w:marRight w:val="0"/>
              <w:marTop w:val="0"/>
              <w:marBottom w:val="0"/>
              <w:divBdr>
                <w:top w:val="none" w:sz="0" w:space="0" w:color="auto"/>
                <w:left w:val="none" w:sz="0" w:space="0" w:color="auto"/>
                <w:bottom w:val="none" w:sz="0" w:space="0" w:color="auto"/>
                <w:right w:val="none" w:sz="0" w:space="0" w:color="auto"/>
              </w:divBdr>
            </w:div>
            <w:div w:id="461843987">
              <w:marLeft w:val="0"/>
              <w:marRight w:val="0"/>
              <w:marTop w:val="0"/>
              <w:marBottom w:val="0"/>
              <w:divBdr>
                <w:top w:val="none" w:sz="0" w:space="0" w:color="auto"/>
                <w:left w:val="none" w:sz="0" w:space="0" w:color="auto"/>
                <w:bottom w:val="none" w:sz="0" w:space="0" w:color="auto"/>
                <w:right w:val="none" w:sz="0" w:space="0" w:color="auto"/>
              </w:divBdr>
            </w:div>
            <w:div w:id="822551508">
              <w:marLeft w:val="0"/>
              <w:marRight w:val="0"/>
              <w:marTop w:val="0"/>
              <w:marBottom w:val="0"/>
              <w:divBdr>
                <w:top w:val="none" w:sz="0" w:space="0" w:color="auto"/>
                <w:left w:val="none" w:sz="0" w:space="0" w:color="auto"/>
                <w:bottom w:val="none" w:sz="0" w:space="0" w:color="auto"/>
                <w:right w:val="none" w:sz="0" w:space="0" w:color="auto"/>
              </w:divBdr>
            </w:div>
            <w:div w:id="836723691">
              <w:marLeft w:val="0"/>
              <w:marRight w:val="0"/>
              <w:marTop w:val="0"/>
              <w:marBottom w:val="0"/>
              <w:divBdr>
                <w:top w:val="none" w:sz="0" w:space="0" w:color="auto"/>
                <w:left w:val="none" w:sz="0" w:space="0" w:color="auto"/>
                <w:bottom w:val="none" w:sz="0" w:space="0" w:color="auto"/>
                <w:right w:val="none" w:sz="0" w:space="0" w:color="auto"/>
              </w:divBdr>
            </w:div>
            <w:div w:id="1068651889">
              <w:marLeft w:val="0"/>
              <w:marRight w:val="0"/>
              <w:marTop w:val="0"/>
              <w:marBottom w:val="0"/>
              <w:divBdr>
                <w:top w:val="none" w:sz="0" w:space="0" w:color="auto"/>
                <w:left w:val="none" w:sz="0" w:space="0" w:color="auto"/>
                <w:bottom w:val="none" w:sz="0" w:space="0" w:color="auto"/>
                <w:right w:val="none" w:sz="0" w:space="0" w:color="auto"/>
              </w:divBdr>
            </w:div>
            <w:div w:id="1096900850">
              <w:marLeft w:val="0"/>
              <w:marRight w:val="0"/>
              <w:marTop w:val="0"/>
              <w:marBottom w:val="0"/>
              <w:divBdr>
                <w:top w:val="none" w:sz="0" w:space="0" w:color="auto"/>
                <w:left w:val="none" w:sz="0" w:space="0" w:color="auto"/>
                <w:bottom w:val="none" w:sz="0" w:space="0" w:color="auto"/>
                <w:right w:val="none" w:sz="0" w:space="0" w:color="auto"/>
              </w:divBdr>
            </w:div>
            <w:div w:id="1127773396">
              <w:marLeft w:val="0"/>
              <w:marRight w:val="0"/>
              <w:marTop w:val="0"/>
              <w:marBottom w:val="0"/>
              <w:divBdr>
                <w:top w:val="none" w:sz="0" w:space="0" w:color="auto"/>
                <w:left w:val="none" w:sz="0" w:space="0" w:color="auto"/>
                <w:bottom w:val="none" w:sz="0" w:space="0" w:color="auto"/>
                <w:right w:val="none" w:sz="0" w:space="0" w:color="auto"/>
              </w:divBdr>
            </w:div>
            <w:div w:id="1184172793">
              <w:marLeft w:val="0"/>
              <w:marRight w:val="0"/>
              <w:marTop w:val="0"/>
              <w:marBottom w:val="0"/>
              <w:divBdr>
                <w:top w:val="none" w:sz="0" w:space="0" w:color="auto"/>
                <w:left w:val="none" w:sz="0" w:space="0" w:color="auto"/>
                <w:bottom w:val="none" w:sz="0" w:space="0" w:color="auto"/>
                <w:right w:val="none" w:sz="0" w:space="0" w:color="auto"/>
              </w:divBdr>
            </w:div>
            <w:div w:id="1295332982">
              <w:marLeft w:val="0"/>
              <w:marRight w:val="0"/>
              <w:marTop w:val="0"/>
              <w:marBottom w:val="0"/>
              <w:divBdr>
                <w:top w:val="none" w:sz="0" w:space="0" w:color="auto"/>
                <w:left w:val="none" w:sz="0" w:space="0" w:color="auto"/>
                <w:bottom w:val="none" w:sz="0" w:space="0" w:color="auto"/>
                <w:right w:val="none" w:sz="0" w:space="0" w:color="auto"/>
              </w:divBdr>
            </w:div>
            <w:div w:id="1425959141">
              <w:marLeft w:val="0"/>
              <w:marRight w:val="0"/>
              <w:marTop w:val="0"/>
              <w:marBottom w:val="0"/>
              <w:divBdr>
                <w:top w:val="none" w:sz="0" w:space="0" w:color="auto"/>
                <w:left w:val="none" w:sz="0" w:space="0" w:color="auto"/>
                <w:bottom w:val="none" w:sz="0" w:space="0" w:color="auto"/>
                <w:right w:val="none" w:sz="0" w:space="0" w:color="auto"/>
              </w:divBdr>
            </w:div>
            <w:div w:id="1519003612">
              <w:marLeft w:val="0"/>
              <w:marRight w:val="0"/>
              <w:marTop w:val="0"/>
              <w:marBottom w:val="0"/>
              <w:divBdr>
                <w:top w:val="none" w:sz="0" w:space="0" w:color="auto"/>
                <w:left w:val="none" w:sz="0" w:space="0" w:color="auto"/>
                <w:bottom w:val="none" w:sz="0" w:space="0" w:color="auto"/>
                <w:right w:val="none" w:sz="0" w:space="0" w:color="auto"/>
              </w:divBdr>
            </w:div>
            <w:div w:id="1531647066">
              <w:marLeft w:val="0"/>
              <w:marRight w:val="0"/>
              <w:marTop w:val="0"/>
              <w:marBottom w:val="0"/>
              <w:divBdr>
                <w:top w:val="none" w:sz="0" w:space="0" w:color="auto"/>
                <w:left w:val="none" w:sz="0" w:space="0" w:color="auto"/>
                <w:bottom w:val="none" w:sz="0" w:space="0" w:color="auto"/>
                <w:right w:val="none" w:sz="0" w:space="0" w:color="auto"/>
              </w:divBdr>
            </w:div>
            <w:div w:id="1853951756">
              <w:marLeft w:val="0"/>
              <w:marRight w:val="0"/>
              <w:marTop w:val="0"/>
              <w:marBottom w:val="0"/>
              <w:divBdr>
                <w:top w:val="none" w:sz="0" w:space="0" w:color="auto"/>
                <w:left w:val="none" w:sz="0" w:space="0" w:color="auto"/>
                <w:bottom w:val="none" w:sz="0" w:space="0" w:color="auto"/>
                <w:right w:val="none" w:sz="0" w:space="0" w:color="auto"/>
              </w:divBdr>
            </w:div>
            <w:div w:id="1894416327">
              <w:marLeft w:val="0"/>
              <w:marRight w:val="0"/>
              <w:marTop w:val="0"/>
              <w:marBottom w:val="0"/>
              <w:divBdr>
                <w:top w:val="none" w:sz="0" w:space="0" w:color="auto"/>
                <w:left w:val="none" w:sz="0" w:space="0" w:color="auto"/>
                <w:bottom w:val="none" w:sz="0" w:space="0" w:color="auto"/>
                <w:right w:val="none" w:sz="0" w:space="0" w:color="auto"/>
              </w:divBdr>
            </w:div>
            <w:div w:id="2106612850">
              <w:marLeft w:val="0"/>
              <w:marRight w:val="0"/>
              <w:marTop w:val="0"/>
              <w:marBottom w:val="0"/>
              <w:divBdr>
                <w:top w:val="none" w:sz="0" w:space="0" w:color="auto"/>
                <w:left w:val="none" w:sz="0" w:space="0" w:color="auto"/>
                <w:bottom w:val="none" w:sz="0" w:space="0" w:color="auto"/>
                <w:right w:val="none" w:sz="0" w:space="0" w:color="auto"/>
              </w:divBdr>
            </w:div>
          </w:divsChild>
        </w:div>
        <w:div w:id="1443189621">
          <w:marLeft w:val="0"/>
          <w:marRight w:val="0"/>
          <w:marTop w:val="0"/>
          <w:marBottom w:val="0"/>
          <w:divBdr>
            <w:top w:val="none" w:sz="0" w:space="0" w:color="auto"/>
            <w:left w:val="none" w:sz="0" w:space="0" w:color="auto"/>
            <w:bottom w:val="none" w:sz="0" w:space="0" w:color="auto"/>
            <w:right w:val="none" w:sz="0" w:space="0" w:color="auto"/>
          </w:divBdr>
        </w:div>
        <w:div w:id="1557080463">
          <w:marLeft w:val="0"/>
          <w:marRight w:val="0"/>
          <w:marTop w:val="0"/>
          <w:marBottom w:val="0"/>
          <w:divBdr>
            <w:top w:val="none" w:sz="0" w:space="0" w:color="auto"/>
            <w:left w:val="none" w:sz="0" w:space="0" w:color="auto"/>
            <w:bottom w:val="none" w:sz="0" w:space="0" w:color="auto"/>
            <w:right w:val="none" w:sz="0" w:space="0" w:color="auto"/>
          </w:divBdr>
          <w:divsChild>
            <w:div w:id="36899571">
              <w:marLeft w:val="0"/>
              <w:marRight w:val="0"/>
              <w:marTop w:val="0"/>
              <w:marBottom w:val="0"/>
              <w:divBdr>
                <w:top w:val="none" w:sz="0" w:space="0" w:color="auto"/>
                <w:left w:val="none" w:sz="0" w:space="0" w:color="auto"/>
                <w:bottom w:val="none" w:sz="0" w:space="0" w:color="auto"/>
                <w:right w:val="none" w:sz="0" w:space="0" w:color="auto"/>
              </w:divBdr>
            </w:div>
            <w:div w:id="162552845">
              <w:marLeft w:val="0"/>
              <w:marRight w:val="0"/>
              <w:marTop w:val="0"/>
              <w:marBottom w:val="0"/>
              <w:divBdr>
                <w:top w:val="none" w:sz="0" w:space="0" w:color="auto"/>
                <w:left w:val="none" w:sz="0" w:space="0" w:color="auto"/>
                <w:bottom w:val="none" w:sz="0" w:space="0" w:color="auto"/>
                <w:right w:val="none" w:sz="0" w:space="0" w:color="auto"/>
              </w:divBdr>
            </w:div>
            <w:div w:id="183323734">
              <w:marLeft w:val="0"/>
              <w:marRight w:val="0"/>
              <w:marTop w:val="0"/>
              <w:marBottom w:val="0"/>
              <w:divBdr>
                <w:top w:val="none" w:sz="0" w:space="0" w:color="auto"/>
                <w:left w:val="none" w:sz="0" w:space="0" w:color="auto"/>
                <w:bottom w:val="none" w:sz="0" w:space="0" w:color="auto"/>
                <w:right w:val="none" w:sz="0" w:space="0" w:color="auto"/>
              </w:divBdr>
            </w:div>
            <w:div w:id="660234359">
              <w:marLeft w:val="0"/>
              <w:marRight w:val="0"/>
              <w:marTop w:val="0"/>
              <w:marBottom w:val="0"/>
              <w:divBdr>
                <w:top w:val="none" w:sz="0" w:space="0" w:color="auto"/>
                <w:left w:val="none" w:sz="0" w:space="0" w:color="auto"/>
                <w:bottom w:val="none" w:sz="0" w:space="0" w:color="auto"/>
                <w:right w:val="none" w:sz="0" w:space="0" w:color="auto"/>
              </w:divBdr>
            </w:div>
            <w:div w:id="1014846420">
              <w:marLeft w:val="0"/>
              <w:marRight w:val="0"/>
              <w:marTop w:val="0"/>
              <w:marBottom w:val="0"/>
              <w:divBdr>
                <w:top w:val="none" w:sz="0" w:space="0" w:color="auto"/>
                <w:left w:val="none" w:sz="0" w:space="0" w:color="auto"/>
                <w:bottom w:val="none" w:sz="0" w:space="0" w:color="auto"/>
                <w:right w:val="none" w:sz="0" w:space="0" w:color="auto"/>
              </w:divBdr>
            </w:div>
            <w:div w:id="1219903393">
              <w:marLeft w:val="0"/>
              <w:marRight w:val="0"/>
              <w:marTop w:val="0"/>
              <w:marBottom w:val="0"/>
              <w:divBdr>
                <w:top w:val="none" w:sz="0" w:space="0" w:color="auto"/>
                <w:left w:val="none" w:sz="0" w:space="0" w:color="auto"/>
                <w:bottom w:val="none" w:sz="0" w:space="0" w:color="auto"/>
                <w:right w:val="none" w:sz="0" w:space="0" w:color="auto"/>
              </w:divBdr>
            </w:div>
            <w:div w:id="1404058600">
              <w:marLeft w:val="0"/>
              <w:marRight w:val="0"/>
              <w:marTop w:val="0"/>
              <w:marBottom w:val="0"/>
              <w:divBdr>
                <w:top w:val="none" w:sz="0" w:space="0" w:color="auto"/>
                <w:left w:val="none" w:sz="0" w:space="0" w:color="auto"/>
                <w:bottom w:val="none" w:sz="0" w:space="0" w:color="auto"/>
                <w:right w:val="none" w:sz="0" w:space="0" w:color="auto"/>
              </w:divBdr>
            </w:div>
            <w:div w:id="1414477058">
              <w:marLeft w:val="0"/>
              <w:marRight w:val="0"/>
              <w:marTop w:val="0"/>
              <w:marBottom w:val="0"/>
              <w:divBdr>
                <w:top w:val="none" w:sz="0" w:space="0" w:color="auto"/>
                <w:left w:val="none" w:sz="0" w:space="0" w:color="auto"/>
                <w:bottom w:val="none" w:sz="0" w:space="0" w:color="auto"/>
                <w:right w:val="none" w:sz="0" w:space="0" w:color="auto"/>
              </w:divBdr>
            </w:div>
            <w:div w:id="1608199279">
              <w:marLeft w:val="0"/>
              <w:marRight w:val="0"/>
              <w:marTop w:val="0"/>
              <w:marBottom w:val="0"/>
              <w:divBdr>
                <w:top w:val="none" w:sz="0" w:space="0" w:color="auto"/>
                <w:left w:val="none" w:sz="0" w:space="0" w:color="auto"/>
                <w:bottom w:val="none" w:sz="0" w:space="0" w:color="auto"/>
                <w:right w:val="none" w:sz="0" w:space="0" w:color="auto"/>
              </w:divBdr>
            </w:div>
            <w:div w:id="1652514363">
              <w:marLeft w:val="0"/>
              <w:marRight w:val="0"/>
              <w:marTop w:val="0"/>
              <w:marBottom w:val="0"/>
              <w:divBdr>
                <w:top w:val="none" w:sz="0" w:space="0" w:color="auto"/>
                <w:left w:val="none" w:sz="0" w:space="0" w:color="auto"/>
                <w:bottom w:val="none" w:sz="0" w:space="0" w:color="auto"/>
                <w:right w:val="none" w:sz="0" w:space="0" w:color="auto"/>
              </w:divBdr>
            </w:div>
            <w:div w:id="1721049430">
              <w:marLeft w:val="0"/>
              <w:marRight w:val="0"/>
              <w:marTop w:val="0"/>
              <w:marBottom w:val="0"/>
              <w:divBdr>
                <w:top w:val="none" w:sz="0" w:space="0" w:color="auto"/>
                <w:left w:val="none" w:sz="0" w:space="0" w:color="auto"/>
                <w:bottom w:val="none" w:sz="0" w:space="0" w:color="auto"/>
                <w:right w:val="none" w:sz="0" w:space="0" w:color="auto"/>
              </w:divBdr>
            </w:div>
            <w:div w:id="1729693186">
              <w:marLeft w:val="0"/>
              <w:marRight w:val="0"/>
              <w:marTop w:val="0"/>
              <w:marBottom w:val="0"/>
              <w:divBdr>
                <w:top w:val="none" w:sz="0" w:space="0" w:color="auto"/>
                <w:left w:val="none" w:sz="0" w:space="0" w:color="auto"/>
                <w:bottom w:val="none" w:sz="0" w:space="0" w:color="auto"/>
                <w:right w:val="none" w:sz="0" w:space="0" w:color="auto"/>
              </w:divBdr>
            </w:div>
            <w:div w:id="1755861947">
              <w:marLeft w:val="0"/>
              <w:marRight w:val="0"/>
              <w:marTop w:val="0"/>
              <w:marBottom w:val="0"/>
              <w:divBdr>
                <w:top w:val="none" w:sz="0" w:space="0" w:color="auto"/>
                <w:left w:val="none" w:sz="0" w:space="0" w:color="auto"/>
                <w:bottom w:val="none" w:sz="0" w:space="0" w:color="auto"/>
                <w:right w:val="none" w:sz="0" w:space="0" w:color="auto"/>
              </w:divBdr>
            </w:div>
            <w:div w:id="1758939800">
              <w:marLeft w:val="0"/>
              <w:marRight w:val="0"/>
              <w:marTop w:val="0"/>
              <w:marBottom w:val="0"/>
              <w:divBdr>
                <w:top w:val="none" w:sz="0" w:space="0" w:color="auto"/>
                <w:left w:val="none" w:sz="0" w:space="0" w:color="auto"/>
                <w:bottom w:val="none" w:sz="0" w:space="0" w:color="auto"/>
                <w:right w:val="none" w:sz="0" w:space="0" w:color="auto"/>
              </w:divBdr>
            </w:div>
            <w:div w:id="1809201247">
              <w:marLeft w:val="0"/>
              <w:marRight w:val="0"/>
              <w:marTop w:val="0"/>
              <w:marBottom w:val="0"/>
              <w:divBdr>
                <w:top w:val="none" w:sz="0" w:space="0" w:color="auto"/>
                <w:left w:val="none" w:sz="0" w:space="0" w:color="auto"/>
                <w:bottom w:val="none" w:sz="0" w:space="0" w:color="auto"/>
                <w:right w:val="none" w:sz="0" w:space="0" w:color="auto"/>
              </w:divBdr>
            </w:div>
            <w:div w:id="1841693441">
              <w:marLeft w:val="0"/>
              <w:marRight w:val="0"/>
              <w:marTop w:val="0"/>
              <w:marBottom w:val="0"/>
              <w:divBdr>
                <w:top w:val="none" w:sz="0" w:space="0" w:color="auto"/>
                <w:left w:val="none" w:sz="0" w:space="0" w:color="auto"/>
                <w:bottom w:val="none" w:sz="0" w:space="0" w:color="auto"/>
                <w:right w:val="none" w:sz="0" w:space="0" w:color="auto"/>
              </w:divBdr>
            </w:div>
            <w:div w:id="1877041047">
              <w:marLeft w:val="0"/>
              <w:marRight w:val="0"/>
              <w:marTop w:val="0"/>
              <w:marBottom w:val="0"/>
              <w:divBdr>
                <w:top w:val="none" w:sz="0" w:space="0" w:color="auto"/>
                <w:left w:val="none" w:sz="0" w:space="0" w:color="auto"/>
                <w:bottom w:val="none" w:sz="0" w:space="0" w:color="auto"/>
                <w:right w:val="none" w:sz="0" w:space="0" w:color="auto"/>
              </w:divBdr>
            </w:div>
            <w:div w:id="1950970606">
              <w:marLeft w:val="0"/>
              <w:marRight w:val="0"/>
              <w:marTop w:val="0"/>
              <w:marBottom w:val="0"/>
              <w:divBdr>
                <w:top w:val="none" w:sz="0" w:space="0" w:color="auto"/>
                <w:left w:val="none" w:sz="0" w:space="0" w:color="auto"/>
                <w:bottom w:val="none" w:sz="0" w:space="0" w:color="auto"/>
                <w:right w:val="none" w:sz="0" w:space="0" w:color="auto"/>
              </w:divBdr>
            </w:div>
            <w:div w:id="1979796627">
              <w:marLeft w:val="0"/>
              <w:marRight w:val="0"/>
              <w:marTop w:val="0"/>
              <w:marBottom w:val="0"/>
              <w:divBdr>
                <w:top w:val="none" w:sz="0" w:space="0" w:color="auto"/>
                <w:left w:val="none" w:sz="0" w:space="0" w:color="auto"/>
                <w:bottom w:val="none" w:sz="0" w:space="0" w:color="auto"/>
                <w:right w:val="none" w:sz="0" w:space="0" w:color="auto"/>
              </w:divBdr>
            </w:div>
            <w:div w:id="20435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64F8ED4BA0940B7662247D24930E5" ma:contentTypeVersion="16" ma:contentTypeDescription="Create a new document." ma:contentTypeScope="" ma:versionID="abdfaff97e9c45403d68afe0f9fa76ba">
  <xsd:schema xmlns:xsd="http://www.w3.org/2001/XMLSchema" xmlns:xs="http://www.w3.org/2001/XMLSchema" xmlns:p="http://schemas.microsoft.com/office/2006/metadata/properties" xmlns:ns2="caae0026-7395-4798-afbb-3522848ebdd1" xmlns:ns3="0f7368eb-61f6-407c-b59d-1647cf2ff87a" xmlns:ns4="http://schemas.microsoft.com/sharepoint/v4" targetNamespace="http://schemas.microsoft.com/office/2006/metadata/properties" ma:root="true" ma:fieldsID="488d950d97abe079745f6a432b98d786" ns2:_="" ns3:_="" ns4:_="">
    <xsd:import namespace="caae0026-7395-4798-afbb-3522848ebdd1"/>
    <xsd:import namespace="0f7368eb-61f6-407c-b59d-1647cf2ff87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2:SharedWithUsers" minOccurs="0"/>
                <xsd:element ref="ns2:SharedWithDetails" minOccurs="0"/>
                <xsd:element ref="ns4:IconOverlay"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e0026-7395-4798-afbb-3522848ebd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71a205-09f9-41b7-ae9a-674b0b290fc6}" ma:internalName="TaxCatchAll" ma:showField="CatchAllData" ma:web="caae0026-7395-4798-afbb-3522848ebd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7368eb-61f6-407c-b59d-1647cf2ff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13b3a8-c988-4e7c-8b94-2751f8f437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7368eb-61f6-407c-b59d-1647cf2ff87a">
      <Terms xmlns="http://schemas.microsoft.com/office/infopath/2007/PartnerControls"/>
    </lcf76f155ced4ddcb4097134ff3c332f>
    <TaxCatchAll xmlns="caae0026-7395-4798-afbb-3522848ebdd1" xsi:nil="true"/>
    <IconOverlay xmlns="http://schemas.microsoft.com/sharepoint/v4" xsi:nil="true"/>
    <_dlc_DocId xmlns="caae0026-7395-4798-afbb-3522848ebdd1">W4FXX6UDKQRX-2140758063-45944</_dlc_DocId>
    <_dlc_DocIdUrl xmlns="caae0026-7395-4798-afbb-3522848ebdd1">
      <Url>https://casws.sharepoint.com/sites/StaffHRRecruitment/_layouts/15/DocIdRedir.aspx?ID=W4FXX6UDKQRX-2140758063-45944</Url>
      <Description>W4FXX6UDKQRX-2140758063-45944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37CA68-A78B-4186-A677-4B609BB14587}"/>
</file>

<file path=customXml/itemProps2.xml><?xml version="1.0" encoding="utf-8"?>
<ds:datastoreItem xmlns:ds="http://schemas.openxmlformats.org/officeDocument/2006/customXml" ds:itemID="{28318D94-4F8E-46E7-B9B7-CB4ACEAE792E}">
  <ds:schemaRefs>
    <ds:schemaRef ds:uri="8ec6c223-1bdb-45a6-82ab-d328ebf78a91"/>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e5f23fea-7427-4cfc-96e0-6df0350db6b6"/>
    <ds:schemaRef ds:uri="http://purl.org/dc/dcmitype/"/>
  </ds:schemaRefs>
</ds:datastoreItem>
</file>

<file path=customXml/itemProps3.xml><?xml version="1.0" encoding="utf-8"?>
<ds:datastoreItem xmlns:ds="http://schemas.openxmlformats.org/officeDocument/2006/customXml" ds:itemID="{83AB9FDA-E8C9-4A1D-81ED-04EFAECE301B}">
  <ds:schemaRefs>
    <ds:schemaRef ds:uri="http://schemas.microsoft.com/sharepoint/v3/contenttype/forms"/>
  </ds:schemaRefs>
</ds:datastoreItem>
</file>

<file path=customXml/itemProps4.xml><?xml version="1.0" encoding="utf-8"?>
<ds:datastoreItem xmlns:ds="http://schemas.openxmlformats.org/officeDocument/2006/customXml" ds:itemID="{CAA986C7-1C28-4C60-B94B-CE0A554F52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Hughes</dc:creator>
  <keywords/>
  <dc:description/>
  <lastModifiedBy>Ellie Alexander</lastModifiedBy>
  <revision>5</revision>
  <lastPrinted>2024-06-25T13:15:00.0000000Z</lastPrinted>
  <dcterms:created xsi:type="dcterms:W3CDTF">2024-06-25T13:15:00.0000000Z</dcterms:created>
  <dcterms:modified xsi:type="dcterms:W3CDTF">2025-11-17T10:15:40.4458441Z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0x01010026964F8ED4BA0940B7662247D24930E5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Order">
    <vt:r8>40800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_dlc_DocIdItemGuid">
    <vt:lpwstr>26189420-fb29-444d-8dbc-2d224000b374</vt:lpwstr>
  </property>
</Properties>
</file>