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2DA2" w:rsidP="000E4454" w:rsidRDefault="00802DA2" w14:paraId="297650E8" w14:textId="28FE03A1">
      <w:pPr>
        <w:pStyle w:val="Heading1"/>
        <w:spacing w:line="276" w:lineRule="auto"/>
      </w:pPr>
      <w:r w:rsidRPr="00C56F57">
        <w:t>Job Description</w:t>
      </w:r>
    </w:p>
    <w:p w:rsidRPr="007939EA" w:rsidR="00DC6A09" w:rsidP="005A7B3B" w:rsidRDefault="00DC6A09" w14:paraId="0BD4A1D2" w14:textId="77777777">
      <w:pPr>
        <w:spacing w:after="0" w:line="240" w:lineRule="auto"/>
        <w:rPr>
          <w:sz w:val="22"/>
          <w:szCs w:val="22"/>
        </w:rPr>
      </w:pPr>
    </w:p>
    <w:tbl>
      <w:tblPr>
        <w:tblW w:w="9639" w:type="dxa"/>
        <w:tblBorders>
          <w:top w:val="single" w:color="215E99" w:themeColor="text2" w:themeTint="BF" w:sz="6" w:space="0"/>
          <w:left w:val="single" w:color="215E99" w:themeColor="text2" w:themeTint="BF" w:sz="6" w:space="0"/>
          <w:bottom w:val="single" w:color="215E99" w:themeColor="text2" w:themeTint="BF" w:sz="6" w:space="0"/>
          <w:right w:val="single" w:color="215E99" w:themeColor="text2" w:themeTint="BF" w:sz="6" w:space="0"/>
          <w:insideH w:val="single" w:color="215E99" w:themeColor="text2" w:themeTint="BF" w:sz="6" w:space="0"/>
          <w:insideV w:val="single" w:color="215E99" w:themeColor="text2" w:themeTint="BF" w:sz="6" w:space="0"/>
        </w:tblBorders>
        <w:tblLayout w:type="fixed"/>
        <w:tblCellMar>
          <w:left w:w="0" w:type="dxa"/>
          <w:right w:w="0" w:type="dxa"/>
        </w:tblCellMar>
        <w:tblLook w:val="04A0" w:firstRow="1" w:lastRow="0" w:firstColumn="1" w:lastColumn="0" w:noHBand="0" w:noVBand="1"/>
      </w:tblPr>
      <w:tblGrid>
        <w:gridCol w:w="2040"/>
        <w:gridCol w:w="6182"/>
        <w:gridCol w:w="1417"/>
      </w:tblGrid>
      <w:tr w:rsidRPr="00394C6C" w:rsidR="00C56F57" w:rsidTr="542D1267" w14:paraId="6DF3A3B4" w14:textId="77777777">
        <w:trPr>
          <w:trHeight w:val="300"/>
        </w:trPr>
        <w:tc>
          <w:tcPr>
            <w:tcW w:w="2040" w:type="dxa"/>
            <w:tcMar>
              <w:top w:w="57" w:type="dxa"/>
              <w:left w:w="57" w:type="dxa"/>
              <w:bottom w:w="57" w:type="dxa"/>
              <w:right w:w="57" w:type="dxa"/>
            </w:tcMar>
            <w:hideMark/>
          </w:tcPr>
          <w:p w:rsidRPr="00394C6C" w:rsidR="00FE1CFC" w:rsidP="000E4454" w:rsidRDefault="00FE1CFC" w14:paraId="43C3A673" w14:textId="77777777">
            <w:pPr>
              <w:spacing w:after="0" w:line="276" w:lineRule="auto"/>
              <w:textAlignment w:val="baseline"/>
              <w:rPr>
                <w:rFonts w:eastAsia="Times New Roman"/>
                <w:sz w:val="22"/>
                <w:szCs w:val="22"/>
              </w:rPr>
            </w:pPr>
            <w:r w:rsidRPr="00394C6C">
              <w:rPr>
                <w:rFonts w:eastAsia="Times New Roman"/>
                <w:b/>
                <w:bCs/>
                <w:sz w:val="22"/>
                <w:szCs w:val="22"/>
              </w:rPr>
              <w:t>Role</w:t>
            </w:r>
            <w:r w:rsidRPr="00394C6C">
              <w:rPr>
                <w:rFonts w:eastAsia="Times New Roman"/>
                <w:sz w:val="22"/>
                <w:szCs w:val="22"/>
              </w:rPr>
              <w:t> </w:t>
            </w:r>
          </w:p>
        </w:tc>
        <w:tc>
          <w:tcPr>
            <w:tcW w:w="7599" w:type="dxa"/>
            <w:gridSpan w:val="2"/>
            <w:tcMar>
              <w:top w:w="57" w:type="dxa"/>
              <w:left w:w="57" w:type="dxa"/>
              <w:bottom w:w="57" w:type="dxa"/>
              <w:right w:w="57" w:type="dxa"/>
            </w:tcMar>
            <w:hideMark/>
          </w:tcPr>
          <w:p w:rsidRPr="00394C6C" w:rsidR="00FE1CFC" w:rsidP="2C7321EE" w:rsidRDefault="052FAEAF" w14:paraId="43D56E42" w14:noSpellErr="1" w14:textId="7B71D108">
            <w:pPr>
              <w:spacing w:after="0" w:line="276" w:lineRule="auto"/>
              <w:textAlignment w:val="baseline"/>
              <w:rPr>
                <w:rFonts w:eastAsia="Times New Roman"/>
                <w:b w:val="1"/>
                <w:bCs w:val="1"/>
                <w:sz w:val="22"/>
                <w:szCs w:val="22"/>
              </w:rPr>
            </w:pPr>
            <w:r w:rsidRPr="7738FB6A" w:rsidR="052FAEAF">
              <w:rPr>
                <w:rFonts w:eastAsia="Times New Roman"/>
                <w:b w:val="1"/>
                <w:bCs w:val="1"/>
                <w:sz w:val="22"/>
                <w:szCs w:val="22"/>
              </w:rPr>
              <w:t>Support Services Assistant</w:t>
            </w:r>
          </w:p>
        </w:tc>
      </w:tr>
      <w:tr w:rsidRPr="00394C6C" w:rsidR="00C56F57" w:rsidTr="542D1267" w14:paraId="1C998AF6" w14:textId="77777777">
        <w:trPr>
          <w:trHeight w:val="300"/>
        </w:trPr>
        <w:tc>
          <w:tcPr>
            <w:tcW w:w="2040" w:type="dxa"/>
            <w:tcMar>
              <w:top w:w="57" w:type="dxa"/>
              <w:left w:w="57" w:type="dxa"/>
              <w:bottom w:w="57" w:type="dxa"/>
              <w:right w:w="57" w:type="dxa"/>
            </w:tcMar>
            <w:hideMark/>
          </w:tcPr>
          <w:p w:rsidRPr="00394C6C" w:rsidR="00FE1CFC" w:rsidP="000E4454" w:rsidRDefault="00FE1CFC" w14:paraId="36DC2667" w14:textId="77777777">
            <w:pPr>
              <w:spacing w:after="0" w:line="276" w:lineRule="auto"/>
              <w:textAlignment w:val="baseline"/>
              <w:rPr>
                <w:rFonts w:eastAsia="Times New Roman"/>
                <w:sz w:val="22"/>
                <w:szCs w:val="22"/>
              </w:rPr>
            </w:pPr>
            <w:r w:rsidRPr="00394C6C">
              <w:rPr>
                <w:rFonts w:eastAsia="Times New Roman"/>
                <w:b/>
                <w:bCs/>
                <w:sz w:val="22"/>
                <w:szCs w:val="22"/>
              </w:rPr>
              <w:t>Job family</w:t>
            </w:r>
            <w:r w:rsidRPr="00394C6C">
              <w:rPr>
                <w:rFonts w:eastAsia="Times New Roman"/>
                <w:sz w:val="22"/>
                <w:szCs w:val="22"/>
              </w:rPr>
              <w:t> </w:t>
            </w:r>
          </w:p>
        </w:tc>
        <w:tc>
          <w:tcPr>
            <w:tcW w:w="7599" w:type="dxa"/>
            <w:gridSpan w:val="2"/>
            <w:tcMar>
              <w:top w:w="57" w:type="dxa"/>
              <w:left w:w="57" w:type="dxa"/>
              <w:bottom w:w="57" w:type="dxa"/>
              <w:right w:w="57" w:type="dxa"/>
            </w:tcMar>
            <w:hideMark/>
          </w:tcPr>
          <w:p w:rsidRPr="00394C6C" w:rsidR="00FE1CFC" w:rsidP="000E4454" w:rsidRDefault="0001302B" w14:paraId="36BA1A8E" w14:textId="7D4407AF">
            <w:pPr>
              <w:spacing w:after="0" w:line="276" w:lineRule="auto"/>
              <w:textAlignment w:val="baseline"/>
              <w:rPr>
                <w:rFonts w:eastAsia="Times New Roman"/>
                <w:sz w:val="22"/>
                <w:szCs w:val="22"/>
              </w:rPr>
            </w:pPr>
            <w:r w:rsidRPr="00394C6C">
              <w:rPr>
                <w:rFonts w:eastAsia="Times New Roman"/>
                <w:sz w:val="22"/>
                <w:szCs w:val="22"/>
              </w:rPr>
              <w:t>S</w:t>
            </w:r>
            <w:r w:rsidRPr="00394C6C" w:rsidR="003B021D">
              <w:rPr>
                <w:rFonts w:eastAsia="Times New Roman"/>
                <w:sz w:val="22"/>
                <w:szCs w:val="22"/>
              </w:rPr>
              <w:t>upport Services</w:t>
            </w:r>
          </w:p>
        </w:tc>
      </w:tr>
      <w:tr w:rsidRPr="00394C6C" w:rsidR="00C56F57" w:rsidTr="542D1267" w14:paraId="0A81DDD2" w14:textId="77777777">
        <w:trPr>
          <w:trHeight w:val="300"/>
        </w:trPr>
        <w:tc>
          <w:tcPr>
            <w:tcW w:w="2040" w:type="dxa"/>
            <w:tcMar>
              <w:top w:w="57" w:type="dxa"/>
              <w:left w:w="57" w:type="dxa"/>
              <w:bottom w:w="57" w:type="dxa"/>
              <w:right w:w="57" w:type="dxa"/>
            </w:tcMar>
            <w:hideMark/>
          </w:tcPr>
          <w:p w:rsidRPr="00394C6C" w:rsidR="00FE1CFC" w:rsidP="000E4454" w:rsidRDefault="00FE1CFC" w14:paraId="4974BCE2" w14:textId="77777777">
            <w:pPr>
              <w:spacing w:after="0" w:line="276" w:lineRule="auto"/>
              <w:textAlignment w:val="baseline"/>
              <w:rPr>
                <w:rFonts w:eastAsia="Times New Roman"/>
                <w:sz w:val="22"/>
                <w:szCs w:val="22"/>
              </w:rPr>
            </w:pPr>
            <w:r w:rsidRPr="00394C6C">
              <w:rPr>
                <w:rFonts w:eastAsia="Times New Roman"/>
                <w:b/>
                <w:bCs/>
                <w:sz w:val="22"/>
                <w:szCs w:val="22"/>
              </w:rPr>
              <w:t>Reporting to</w:t>
            </w:r>
            <w:r w:rsidRPr="00394C6C">
              <w:rPr>
                <w:rFonts w:eastAsia="Times New Roman"/>
                <w:sz w:val="22"/>
                <w:szCs w:val="22"/>
              </w:rPr>
              <w:t> </w:t>
            </w:r>
          </w:p>
        </w:tc>
        <w:tc>
          <w:tcPr>
            <w:tcW w:w="7599" w:type="dxa"/>
            <w:gridSpan w:val="2"/>
            <w:tcMar>
              <w:top w:w="57" w:type="dxa"/>
              <w:left w:w="57" w:type="dxa"/>
              <w:bottom w:w="57" w:type="dxa"/>
              <w:right w:w="57" w:type="dxa"/>
            </w:tcMar>
            <w:hideMark/>
          </w:tcPr>
          <w:p w:rsidRPr="00394C6C" w:rsidR="00FE1CFC" w:rsidP="000E4454" w:rsidRDefault="21824CA8" w14:paraId="1E7F08D0" w14:textId="2DDAFCCA">
            <w:pPr>
              <w:spacing w:after="0" w:line="276" w:lineRule="auto"/>
              <w:textAlignment w:val="baseline"/>
              <w:rPr>
                <w:rFonts w:eastAsia="Times New Roman"/>
                <w:sz w:val="22"/>
                <w:szCs w:val="22"/>
              </w:rPr>
            </w:pPr>
            <w:r w:rsidRPr="2C7321EE">
              <w:rPr>
                <w:rFonts w:eastAsia="Times New Roman"/>
                <w:sz w:val="22"/>
                <w:szCs w:val="22"/>
              </w:rPr>
              <w:t>Support Services Team Leader</w:t>
            </w:r>
          </w:p>
        </w:tc>
      </w:tr>
      <w:tr w:rsidRPr="00394C6C" w:rsidR="00C56F57" w:rsidTr="542D1267" w14:paraId="5E132C6F" w14:textId="77777777">
        <w:trPr>
          <w:trHeight w:val="300"/>
        </w:trPr>
        <w:tc>
          <w:tcPr>
            <w:tcW w:w="2040" w:type="dxa"/>
            <w:tcMar>
              <w:top w:w="57" w:type="dxa"/>
              <w:left w:w="57" w:type="dxa"/>
              <w:bottom w:w="57" w:type="dxa"/>
              <w:right w:w="57" w:type="dxa"/>
            </w:tcMar>
            <w:hideMark/>
          </w:tcPr>
          <w:p w:rsidRPr="00394C6C" w:rsidR="00FE1CFC" w:rsidP="000E4454" w:rsidRDefault="00FE1CFC" w14:paraId="332774FE" w14:textId="7CC3F79B">
            <w:pPr>
              <w:spacing w:after="0" w:line="276" w:lineRule="auto"/>
              <w:textAlignment w:val="baseline"/>
              <w:rPr>
                <w:rFonts w:eastAsia="Times New Roman"/>
                <w:b/>
                <w:bCs/>
                <w:sz w:val="22"/>
                <w:szCs w:val="22"/>
              </w:rPr>
            </w:pPr>
            <w:r w:rsidRPr="00394C6C">
              <w:rPr>
                <w:rFonts w:eastAsia="Times New Roman"/>
                <w:b/>
                <w:bCs/>
                <w:sz w:val="22"/>
                <w:szCs w:val="22"/>
              </w:rPr>
              <w:t>Salary</w:t>
            </w:r>
            <w:r w:rsidRPr="00394C6C">
              <w:rPr>
                <w:rFonts w:eastAsia="Times New Roman"/>
                <w:sz w:val="22"/>
                <w:szCs w:val="22"/>
              </w:rPr>
              <w:t> </w:t>
            </w:r>
            <w:r w:rsidRPr="00394C6C" w:rsidR="00846ABE">
              <w:rPr>
                <w:rFonts w:eastAsia="Times New Roman"/>
                <w:b/>
                <w:bCs/>
                <w:sz w:val="22"/>
                <w:szCs w:val="22"/>
              </w:rPr>
              <w:t>/ Grade</w:t>
            </w:r>
          </w:p>
        </w:tc>
        <w:tc>
          <w:tcPr>
            <w:tcW w:w="7599" w:type="dxa"/>
            <w:gridSpan w:val="2"/>
            <w:tcMar>
              <w:top w:w="57" w:type="dxa"/>
              <w:left w:w="57" w:type="dxa"/>
              <w:bottom w:w="57" w:type="dxa"/>
              <w:right w:w="57" w:type="dxa"/>
            </w:tcMar>
            <w:hideMark/>
          </w:tcPr>
          <w:p w:rsidRPr="00106447" w:rsidR="00496238" w:rsidP="000E4454" w:rsidRDefault="00496238" w14:paraId="0BBFF47E" w14:textId="518FBD6F">
            <w:pPr>
              <w:spacing w:after="0" w:line="276" w:lineRule="auto"/>
              <w:textAlignment w:val="baseline"/>
              <w:rPr>
                <w:rFonts w:eastAsia="Times New Roman"/>
                <w:sz w:val="22"/>
                <w:szCs w:val="22"/>
              </w:rPr>
            </w:pPr>
            <w:r w:rsidRPr="2C7321EE">
              <w:rPr>
                <w:rFonts w:eastAsia="Times New Roman"/>
                <w:sz w:val="22"/>
                <w:szCs w:val="22"/>
              </w:rPr>
              <w:t>£</w:t>
            </w:r>
            <w:r w:rsidR="003F5866">
              <w:rPr>
                <w:rFonts w:eastAsia="Times New Roman"/>
                <w:sz w:val="22"/>
                <w:szCs w:val="22"/>
              </w:rPr>
              <w:t>23,493.00</w:t>
            </w:r>
            <w:r w:rsidR="002C5B5C">
              <w:rPr>
                <w:rFonts w:eastAsia="Times New Roman"/>
                <w:sz w:val="22"/>
                <w:szCs w:val="22"/>
              </w:rPr>
              <w:t xml:space="preserve"> to £26,102.00</w:t>
            </w:r>
            <w:r w:rsidRPr="2C7321EE" w:rsidR="3333BCDC">
              <w:rPr>
                <w:rFonts w:eastAsia="Times New Roman"/>
                <w:sz w:val="22"/>
                <w:szCs w:val="22"/>
              </w:rPr>
              <w:t xml:space="preserve"> </w:t>
            </w:r>
            <w:r w:rsidRPr="2C7321EE">
              <w:rPr>
                <w:rFonts w:eastAsia="Times New Roman"/>
                <w:sz w:val="22"/>
                <w:szCs w:val="22"/>
              </w:rPr>
              <w:t>FTE</w:t>
            </w:r>
          </w:p>
        </w:tc>
      </w:tr>
      <w:tr w:rsidRPr="00394C6C" w:rsidR="00C56F57" w:rsidTr="542D1267" w14:paraId="2D0DC72E" w14:textId="77777777">
        <w:trPr>
          <w:trHeight w:val="300"/>
        </w:trPr>
        <w:tc>
          <w:tcPr>
            <w:tcW w:w="2040" w:type="dxa"/>
            <w:tcMar>
              <w:top w:w="57" w:type="dxa"/>
              <w:left w:w="57" w:type="dxa"/>
              <w:bottom w:w="57" w:type="dxa"/>
              <w:right w:w="57" w:type="dxa"/>
            </w:tcMar>
            <w:hideMark/>
          </w:tcPr>
          <w:p w:rsidRPr="00394C6C" w:rsidR="00FE1CFC" w:rsidP="000E4454" w:rsidRDefault="00FE1CFC" w14:paraId="209C940A" w14:textId="77777777">
            <w:pPr>
              <w:spacing w:after="0" w:line="276" w:lineRule="auto"/>
              <w:textAlignment w:val="baseline"/>
              <w:rPr>
                <w:rFonts w:eastAsia="Times New Roman"/>
                <w:sz w:val="22"/>
                <w:szCs w:val="22"/>
              </w:rPr>
            </w:pPr>
            <w:r w:rsidRPr="00394C6C">
              <w:rPr>
                <w:rFonts w:eastAsia="Times New Roman"/>
                <w:b/>
                <w:bCs/>
                <w:sz w:val="22"/>
                <w:szCs w:val="22"/>
              </w:rPr>
              <w:t>Hours</w:t>
            </w:r>
            <w:r w:rsidRPr="00394C6C">
              <w:rPr>
                <w:rFonts w:eastAsia="Times New Roman"/>
                <w:sz w:val="22"/>
                <w:szCs w:val="22"/>
              </w:rPr>
              <w:t> </w:t>
            </w:r>
          </w:p>
        </w:tc>
        <w:tc>
          <w:tcPr>
            <w:tcW w:w="7599" w:type="dxa"/>
            <w:gridSpan w:val="2"/>
            <w:tcMar>
              <w:top w:w="57" w:type="dxa"/>
              <w:left w:w="57" w:type="dxa"/>
              <w:bottom w:w="57" w:type="dxa"/>
              <w:right w:w="57" w:type="dxa"/>
            </w:tcMar>
            <w:hideMark/>
          </w:tcPr>
          <w:p w:rsidRPr="00394C6C" w:rsidR="00FE1CFC" w:rsidP="000E4454" w:rsidRDefault="4D65B7D7" w14:paraId="31E804D2" w14:textId="4EB08E50">
            <w:pPr>
              <w:spacing w:after="0" w:line="276" w:lineRule="auto"/>
              <w:textAlignment w:val="baseline"/>
              <w:rPr>
                <w:rFonts w:eastAsia="Times New Roman"/>
                <w:sz w:val="22"/>
                <w:szCs w:val="22"/>
              </w:rPr>
            </w:pPr>
            <w:r w:rsidRPr="2C7321EE">
              <w:rPr>
                <w:rFonts w:eastAsia="Times New Roman"/>
                <w:sz w:val="22"/>
                <w:szCs w:val="22"/>
              </w:rPr>
              <w:t xml:space="preserve">25 to 30 </w:t>
            </w:r>
            <w:r w:rsidRPr="2C7321EE" w:rsidR="00FE1CFC">
              <w:rPr>
                <w:rFonts w:eastAsia="Times New Roman"/>
                <w:sz w:val="22"/>
                <w:szCs w:val="22"/>
              </w:rPr>
              <w:t>hours per week </w:t>
            </w:r>
          </w:p>
        </w:tc>
      </w:tr>
      <w:tr w:rsidRPr="00394C6C" w:rsidR="008800BD" w:rsidTr="542D1267" w14:paraId="3CB61DCE" w14:textId="77777777">
        <w:trPr>
          <w:trHeight w:val="300"/>
        </w:trPr>
        <w:tc>
          <w:tcPr>
            <w:tcW w:w="2040" w:type="dxa"/>
            <w:tcMar>
              <w:top w:w="57" w:type="dxa"/>
              <w:left w:w="57" w:type="dxa"/>
              <w:bottom w:w="57" w:type="dxa"/>
              <w:right w:w="57" w:type="dxa"/>
            </w:tcMar>
            <w:hideMark/>
          </w:tcPr>
          <w:p w:rsidRPr="00394C6C" w:rsidR="008800BD" w:rsidP="000E4454" w:rsidRDefault="008800BD" w14:paraId="049EEFDA" w14:textId="77777777">
            <w:pPr>
              <w:spacing w:after="0" w:line="276" w:lineRule="auto"/>
              <w:textAlignment w:val="baseline"/>
              <w:rPr>
                <w:rFonts w:eastAsia="Times New Roman"/>
                <w:sz w:val="22"/>
                <w:szCs w:val="22"/>
              </w:rPr>
            </w:pPr>
            <w:r w:rsidRPr="00394C6C">
              <w:rPr>
                <w:rFonts w:eastAsia="Times New Roman"/>
                <w:b/>
                <w:bCs/>
                <w:sz w:val="22"/>
                <w:szCs w:val="22"/>
              </w:rPr>
              <w:t>Location</w:t>
            </w:r>
            <w:r w:rsidRPr="00394C6C">
              <w:rPr>
                <w:rFonts w:eastAsia="Times New Roman"/>
                <w:sz w:val="22"/>
                <w:szCs w:val="22"/>
              </w:rPr>
              <w:t> </w:t>
            </w:r>
          </w:p>
        </w:tc>
        <w:tc>
          <w:tcPr>
            <w:tcW w:w="6182" w:type="dxa"/>
            <w:tcMar>
              <w:top w:w="57" w:type="dxa"/>
              <w:left w:w="57" w:type="dxa"/>
              <w:bottom w:w="57" w:type="dxa"/>
              <w:right w:w="57" w:type="dxa"/>
            </w:tcMar>
            <w:hideMark/>
          </w:tcPr>
          <w:p w:rsidRPr="00394C6C" w:rsidR="008800BD" w:rsidP="000E4454" w:rsidRDefault="008800BD" w14:paraId="17B551F2" w14:textId="46379C75">
            <w:pPr>
              <w:spacing w:line="276" w:lineRule="auto"/>
              <w:rPr>
                <w:sz w:val="22"/>
                <w:szCs w:val="22"/>
              </w:rPr>
            </w:pPr>
            <w:r w:rsidRPr="00394C6C">
              <w:rPr>
                <w:sz w:val="22"/>
                <w:szCs w:val="22"/>
              </w:rPr>
              <w:t>Godalming, Guildford and Farnham with travel to other CASWS locations as required.</w:t>
            </w:r>
          </w:p>
          <w:p w:rsidRPr="00394C6C" w:rsidR="008800BD" w:rsidP="000E4454" w:rsidRDefault="008800BD" w14:paraId="622E11D5" w14:textId="0DC2FF0A">
            <w:pPr>
              <w:spacing w:after="0" w:line="276" w:lineRule="auto"/>
              <w:textAlignment w:val="baseline"/>
              <w:rPr>
                <w:sz w:val="22"/>
                <w:szCs w:val="22"/>
              </w:rPr>
            </w:pPr>
          </w:p>
        </w:tc>
        <w:tc>
          <w:tcPr>
            <w:tcW w:w="1417" w:type="dxa"/>
            <w:tcMar/>
          </w:tcPr>
          <w:p w:rsidRPr="00394C6C" w:rsidR="008800BD" w:rsidP="000E4454" w:rsidRDefault="008800BD" w14:paraId="2B12127C" w14:textId="77777777">
            <w:pPr>
              <w:spacing w:line="276" w:lineRule="auto"/>
              <w:rPr>
                <w:b/>
                <w:bCs/>
                <w:sz w:val="22"/>
                <w:szCs w:val="22"/>
              </w:rPr>
            </w:pPr>
            <w:r w:rsidRPr="00394C6C">
              <w:rPr>
                <w:b/>
                <w:bCs/>
                <w:sz w:val="22"/>
                <w:szCs w:val="22"/>
              </w:rPr>
              <w:t>Level of travel:</w:t>
            </w:r>
          </w:p>
          <w:p w:rsidRPr="00394C6C" w:rsidR="008800BD" w:rsidP="000E4454" w:rsidRDefault="008800BD" w14:paraId="019B4516" w14:textId="6F5BD644">
            <w:pPr>
              <w:spacing w:after="0" w:line="276" w:lineRule="auto"/>
              <w:textAlignment w:val="baseline"/>
              <w:rPr>
                <w:sz w:val="22"/>
                <w:szCs w:val="22"/>
              </w:rPr>
            </w:pPr>
            <w:r w:rsidRPr="00394C6C">
              <w:rPr>
                <w:sz w:val="22"/>
                <w:szCs w:val="22"/>
              </w:rPr>
              <w:t>High</w:t>
            </w:r>
          </w:p>
        </w:tc>
      </w:tr>
      <w:tr w:rsidRPr="00394C6C" w:rsidR="00C56F57" w:rsidTr="542D1267" w14:paraId="008311A0" w14:textId="77777777">
        <w:trPr>
          <w:trHeight w:val="300"/>
        </w:trPr>
        <w:tc>
          <w:tcPr>
            <w:tcW w:w="2040" w:type="dxa"/>
            <w:tcMar>
              <w:top w:w="57" w:type="dxa"/>
              <w:left w:w="57" w:type="dxa"/>
              <w:bottom w:w="57" w:type="dxa"/>
              <w:right w:w="57" w:type="dxa"/>
            </w:tcMar>
            <w:hideMark/>
          </w:tcPr>
          <w:p w:rsidRPr="00394C6C" w:rsidR="00C10050" w:rsidP="000E4454" w:rsidRDefault="00C10050" w14:paraId="31A2463F" w14:textId="77777777">
            <w:pPr>
              <w:spacing w:after="0" w:line="276" w:lineRule="auto"/>
              <w:textAlignment w:val="baseline"/>
              <w:rPr>
                <w:rFonts w:eastAsia="Times New Roman"/>
                <w:sz w:val="22"/>
                <w:szCs w:val="22"/>
              </w:rPr>
            </w:pPr>
            <w:r w:rsidRPr="00394C6C">
              <w:rPr>
                <w:rFonts w:eastAsia="Times New Roman"/>
                <w:b/>
                <w:bCs/>
                <w:sz w:val="22"/>
                <w:szCs w:val="22"/>
              </w:rPr>
              <w:t>Team overview</w:t>
            </w:r>
            <w:r w:rsidRPr="00394C6C">
              <w:rPr>
                <w:rFonts w:eastAsia="Times New Roman"/>
                <w:sz w:val="22"/>
                <w:szCs w:val="22"/>
              </w:rPr>
              <w:t> </w:t>
            </w:r>
          </w:p>
        </w:tc>
        <w:tc>
          <w:tcPr>
            <w:tcW w:w="7599" w:type="dxa"/>
            <w:gridSpan w:val="2"/>
            <w:tcMar>
              <w:top w:w="57" w:type="dxa"/>
              <w:left w:w="57" w:type="dxa"/>
              <w:bottom w:w="57" w:type="dxa"/>
              <w:right w:w="57" w:type="dxa"/>
            </w:tcMar>
            <w:hideMark/>
          </w:tcPr>
          <w:p w:rsidRPr="00394C6C" w:rsidR="00C10050" w:rsidP="004C37FC" w:rsidRDefault="7652CFB2" w14:paraId="4248DE40" w14:textId="7EE875BD">
            <w:pPr>
              <w:spacing w:after="0" w:line="276" w:lineRule="auto"/>
              <w:textAlignment w:val="baseline"/>
              <w:rPr>
                <w:sz w:val="22"/>
                <w:szCs w:val="22"/>
              </w:rPr>
            </w:pPr>
            <w:r w:rsidRPr="00394C6C">
              <w:rPr>
                <w:sz w:val="22"/>
                <w:szCs w:val="22"/>
              </w:rPr>
              <w:t>The CASWS support services team is made up of all the support functions required for the successful delivery of our services. Those functions range from HR and Finance, through to IT support and Health and Safety. </w:t>
            </w:r>
          </w:p>
        </w:tc>
      </w:tr>
      <w:tr w:rsidRPr="00394C6C" w:rsidR="00C56F57" w:rsidTr="542D1267" w14:paraId="7DDECBC0" w14:textId="77777777">
        <w:trPr>
          <w:trHeight w:val="300"/>
        </w:trPr>
        <w:tc>
          <w:tcPr>
            <w:tcW w:w="2040" w:type="dxa"/>
            <w:tcMar>
              <w:top w:w="57" w:type="dxa"/>
              <w:left w:w="57" w:type="dxa"/>
              <w:bottom w:w="57" w:type="dxa"/>
              <w:right w:w="57" w:type="dxa"/>
            </w:tcMar>
            <w:hideMark/>
          </w:tcPr>
          <w:p w:rsidRPr="00394C6C" w:rsidR="00C10050" w:rsidP="000E4454" w:rsidRDefault="00C10050" w14:paraId="3F47C878" w14:textId="77777777">
            <w:pPr>
              <w:spacing w:after="0" w:line="276" w:lineRule="auto"/>
              <w:textAlignment w:val="baseline"/>
              <w:rPr>
                <w:rFonts w:eastAsia="Times New Roman"/>
                <w:sz w:val="22"/>
                <w:szCs w:val="22"/>
              </w:rPr>
            </w:pPr>
            <w:r w:rsidRPr="00394C6C">
              <w:rPr>
                <w:rFonts w:eastAsia="Times New Roman"/>
                <w:b/>
                <w:bCs/>
                <w:sz w:val="22"/>
                <w:szCs w:val="22"/>
              </w:rPr>
              <w:t>Role purpose</w:t>
            </w:r>
            <w:r w:rsidRPr="00394C6C">
              <w:rPr>
                <w:rFonts w:eastAsia="Times New Roman"/>
                <w:sz w:val="22"/>
                <w:szCs w:val="22"/>
              </w:rPr>
              <w:t> </w:t>
            </w:r>
          </w:p>
        </w:tc>
        <w:tc>
          <w:tcPr>
            <w:tcW w:w="7599" w:type="dxa"/>
            <w:gridSpan w:val="2"/>
            <w:tcMar>
              <w:top w:w="57" w:type="dxa"/>
              <w:left w:w="57" w:type="dxa"/>
              <w:bottom w:w="57" w:type="dxa"/>
              <w:right w:w="57" w:type="dxa"/>
            </w:tcMar>
            <w:hideMark/>
          </w:tcPr>
          <w:p w:rsidRPr="00D52E29" w:rsidR="00C10050" w:rsidP="004C37FC" w:rsidRDefault="009E48E2" w14:noSpellErr="1" w14:paraId="6BFFE462" w14:textId="11B2B978">
            <w:pPr>
              <w:pStyle w:val="ListParagraph"/>
              <w:numPr>
                <w:ilvl w:val="0"/>
                <w:numId w:val="3"/>
              </w:numPr>
              <w:spacing w:after="0" w:line="276" w:lineRule="auto"/>
              <w:textAlignment w:val="baseline"/>
              <w:rPr>
                <w:rFonts w:eastAsia="Times New Roman"/>
                <w:sz w:val="22"/>
                <w:szCs w:val="22"/>
              </w:rPr>
            </w:pPr>
            <w:r w:rsidRPr="542D1267" w:rsidR="00B9271E">
              <w:rPr>
                <w:rFonts w:eastAsia="Times New Roman"/>
                <w:sz w:val="22"/>
                <w:szCs w:val="22"/>
              </w:rPr>
              <w:t xml:space="preserve">To provide </w:t>
            </w:r>
            <w:r w:rsidRPr="542D1267" w:rsidR="002366D5">
              <w:rPr>
                <w:rFonts w:eastAsia="Times New Roman"/>
                <w:sz w:val="22"/>
                <w:szCs w:val="22"/>
              </w:rPr>
              <w:t xml:space="preserve">people management </w:t>
            </w:r>
            <w:r w:rsidRPr="542D1267" w:rsidR="00BA02F9">
              <w:rPr>
                <w:rFonts w:eastAsia="Times New Roman"/>
                <w:sz w:val="22"/>
                <w:szCs w:val="22"/>
              </w:rPr>
              <w:t>support</w:t>
            </w:r>
            <w:r w:rsidRPr="542D1267" w:rsidR="00D55756">
              <w:rPr>
                <w:rFonts w:eastAsia="Times New Roman"/>
                <w:sz w:val="22"/>
                <w:szCs w:val="22"/>
              </w:rPr>
              <w:t xml:space="preserve"> including </w:t>
            </w:r>
            <w:r w:rsidRPr="542D1267" w:rsidR="00F61E9C">
              <w:rPr>
                <w:rFonts w:eastAsia="Times New Roman"/>
                <w:sz w:val="22"/>
                <w:szCs w:val="22"/>
              </w:rPr>
              <w:t xml:space="preserve">coordinating recruitment of staff and volunteers, </w:t>
            </w:r>
            <w:r w:rsidRPr="542D1267" w:rsidR="001B0ACC">
              <w:rPr>
                <w:rFonts w:eastAsia="Times New Roman"/>
                <w:sz w:val="22"/>
                <w:szCs w:val="22"/>
              </w:rPr>
              <w:t xml:space="preserve">contract changes, compliance reporting and general queries from </w:t>
            </w:r>
            <w:r w:rsidRPr="542D1267" w:rsidR="001F4DB6">
              <w:rPr>
                <w:rFonts w:eastAsia="Times New Roman"/>
                <w:sz w:val="22"/>
                <w:szCs w:val="22"/>
              </w:rPr>
              <w:t>managers and staff.</w:t>
            </w:r>
          </w:p>
          <w:p w:rsidRPr="00D52E29" w:rsidR="00C10050" w:rsidP="542D1267" w:rsidRDefault="009E48E2" w14:paraId="6DF8D3B5" w14:textId="1B3DE45D">
            <w:pPr>
              <w:pStyle w:val="ListParagraph"/>
              <w:numPr>
                <w:ilvl w:val="0"/>
                <w:numId w:val="3"/>
              </w:numPr>
              <w:spacing w:after="0" w:line="276" w:lineRule="auto"/>
              <w:textAlignment w:val="baseline"/>
              <w:rPr>
                <w:noProof w:val="0"/>
                <w:lang w:val="en-GB"/>
              </w:rPr>
            </w:pPr>
            <w:r w:rsidRPr="542D1267" w:rsidR="39E56EA5">
              <w:rPr>
                <w:rFonts w:ascii="Open Sans" w:hAnsi="Open Sans" w:eastAsia="Open Sans" w:cs="Open Sans"/>
                <w:b w:val="0"/>
                <w:bCs w:val="0"/>
                <w:i w:val="0"/>
                <w:iCs w:val="0"/>
                <w:caps w:val="0"/>
                <w:smallCaps w:val="0"/>
                <w:noProof w:val="0"/>
                <w:color w:val="005F9A"/>
                <w:sz w:val="22"/>
                <w:szCs w:val="22"/>
                <w:lang w:val="en-GB"/>
              </w:rPr>
              <w:t xml:space="preserve">To manage the efficient, </w:t>
            </w:r>
            <w:r w:rsidRPr="542D1267" w:rsidR="39E56EA5">
              <w:rPr>
                <w:rFonts w:ascii="Open Sans" w:hAnsi="Open Sans" w:eastAsia="Open Sans" w:cs="Open Sans"/>
                <w:b w:val="0"/>
                <w:bCs w:val="0"/>
                <w:i w:val="0"/>
                <w:iCs w:val="0"/>
                <w:caps w:val="0"/>
                <w:smallCaps w:val="0"/>
                <w:noProof w:val="0"/>
                <w:color w:val="005F9A"/>
                <w:sz w:val="22"/>
                <w:szCs w:val="22"/>
                <w:lang w:val="en-GB"/>
              </w:rPr>
              <w:t>effective</w:t>
            </w:r>
            <w:r w:rsidRPr="542D1267" w:rsidR="39E56EA5">
              <w:rPr>
                <w:rFonts w:ascii="Open Sans" w:hAnsi="Open Sans" w:eastAsia="Open Sans" w:cs="Open Sans"/>
                <w:b w:val="0"/>
                <w:bCs w:val="0"/>
                <w:i w:val="0"/>
                <w:iCs w:val="0"/>
                <w:caps w:val="0"/>
                <w:smallCaps w:val="0"/>
                <w:noProof w:val="0"/>
                <w:color w:val="005F9A"/>
                <w:sz w:val="22"/>
                <w:szCs w:val="22"/>
                <w:lang w:val="en-GB"/>
              </w:rPr>
              <w:t xml:space="preserve"> and safe operation of CASWS locations, including technology, </w:t>
            </w:r>
            <w:r w:rsidRPr="542D1267" w:rsidR="39E56EA5">
              <w:rPr>
                <w:rFonts w:ascii="Open Sans" w:hAnsi="Open Sans" w:eastAsia="Open Sans" w:cs="Open Sans"/>
                <w:b w:val="0"/>
                <w:bCs w:val="0"/>
                <w:i w:val="0"/>
                <w:iCs w:val="0"/>
                <w:caps w:val="0"/>
                <w:smallCaps w:val="0"/>
                <w:noProof w:val="0"/>
                <w:color w:val="005F9A"/>
                <w:sz w:val="22"/>
                <w:szCs w:val="22"/>
                <w:lang w:val="en-GB"/>
              </w:rPr>
              <w:t>premises</w:t>
            </w:r>
            <w:r w:rsidRPr="542D1267" w:rsidR="39E56EA5">
              <w:rPr>
                <w:rFonts w:ascii="Open Sans" w:hAnsi="Open Sans" w:eastAsia="Open Sans" w:cs="Open Sans"/>
                <w:b w:val="0"/>
                <w:bCs w:val="0"/>
                <w:i w:val="0"/>
                <w:iCs w:val="0"/>
                <w:caps w:val="0"/>
                <w:smallCaps w:val="0"/>
                <w:noProof w:val="0"/>
                <w:color w:val="005F9A"/>
                <w:sz w:val="22"/>
                <w:szCs w:val="22"/>
                <w:lang w:val="en-GB"/>
              </w:rPr>
              <w:t xml:space="preserve"> and community locations.</w:t>
            </w:r>
          </w:p>
        </w:tc>
      </w:tr>
      <w:tr w:rsidRPr="00394C6C" w:rsidR="00C56F57" w:rsidTr="542D1267" w14:paraId="7029E193" w14:textId="77777777">
        <w:trPr>
          <w:trHeight w:val="300"/>
        </w:trPr>
        <w:tc>
          <w:tcPr>
            <w:tcW w:w="2040" w:type="dxa"/>
            <w:tcMar>
              <w:top w:w="57" w:type="dxa"/>
              <w:left w:w="57" w:type="dxa"/>
              <w:bottom w:w="57" w:type="dxa"/>
              <w:right w:w="57" w:type="dxa"/>
            </w:tcMar>
            <w:hideMark/>
          </w:tcPr>
          <w:p w:rsidRPr="00884F92" w:rsidR="00884F92" w:rsidP="000E4454" w:rsidRDefault="00884F92" w14:paraId="6E2566D0" w14:textId="77777777">
            <w:pPr>
              <w:spacing w:after="0" w:line="276" w:lineRule="auto"/>
              <w:textAlignment w:val="baseline"/>
              <w:rPr>
                <w:rFonts w:eastAsia="Times New Roman"/>
                <w:b/>
                <w:bCs/>
                <w:sz w:val="22"/>
                <w:szCs w:val="22"/>
              </w:rPr>
            </w:pPr>
            <w:r w:rsidRPr="00884F92">
              <w:rPr>
                <w:rFonts w:eastAsia="Times New Roman"/>
                <w:b/>
                <w:bCs/>
                <w:sz w:val="22"/>
                <w:szCs w:val="22"/>
              </w:rPr>
              <w:t>Functional responsibilities/</w:t>
            </w:r>
          </w:p>
          <w:p w:rsidRPr="00884F92" w:rsidR="00FE1CFC" w:rsidP="000E4454" w:rsidRDefault="00884F92" w14:paraId="673B6E79" w14:textId="0C1DCBF0">
            <w:pPr>
              <w:spacing w:after="0" w:line="276" w:lineRule="auto"/>
              <w:textAlignment w:val="baseline"/>
              <w:rPr>
                <w:rFonts w:eastAsia="Times New Roman"/>
                <w:b/>
                <w:bCs/>
                <w:sz w:val="22"/>
                <w:szCs w:val="22"/>
              </w:rPr>
            </w:pPr>
            <w:r w:rsidRPr="00884F92">
              <w:rPr>
                <w:rFonts w:eastAsia="Times New Roman"/>
                <w:b/>
                <w:bCs/>
                <w:sz w:val="22"/>
                <w:szCs w:val="22"/>
              </w:rPr>
              <w:t>competencies</w:t>
            </w:r>
          </w:p>
        </w:tc>
        <w:tc>
          <w:tcPr>
            <w:tcW w:w="6182" w:type="dxa"/>
            <w:tcMar>
              <w:top w:w="57" w:type="dxa"/>
              <w:left w:w="57" w:type="dxa"/>
              <w:bottom w:w="57" w:type="dxa"/>
              <w:right w:w="57" w:type="dxa"/>
            </w:tcMar>
            <w:hideMark/>
          </w:tcPr>
          <w:p w:rsidRPr="00394C6C" w:rsidR="00FE1CFC" w:rsidP="000E4454" w:rsidRDefault="00FE1CFC" w14:paraId="6E09FD2F" w14:textId="77777777">
            <w:pPr>
              <w:spacing w:after="0" w:line="276" w:lineRule="auto"/>
              <w:textAlignment w:val="baseline"/>
              <w:rPr>
                <w:rFonts w:eastAsia="Times New Roman"/>
                <w:sz w:val="22"/>
                <w:szCs w:val="22"/>
              </w:rPr>
            </w:pPr>
            <w:r w:rsidRPr="00394C6C">
              <w:rPr>
                <w:rFonts w:eastAsia="Times New Roman"/>
                <w:b/>
                <w:bCs/>
                <w:sz w:val="22"/>
                <w:szCs w:val="22"/>
              </w:rPr>
              <w:t>Key elements/Tasks</w:t>
            </w:r>
            <w:r w:rsidRPr="00394C6C">
              <w:rPr>
                <w:rFonts w:eastAsia="Times New Roman"/>
                <w:sz w:val="22"/>
                <w:szCs w:val="22"/>
              </w:rPr>
              <w:t> </w:t>
            </w:r>
          </w:p>
        </w:tc>
        <w:tc>
          <w:tcPr>
            <w:tcW w:w="1417" w:type="dxa"/>
            <w:tcMar>
              <w:top w:w="57" w:type="dxa"/>
              <w:left w:w="57" w:type="dxa"/>
              <w:bottom w:w="57" w:type="dxa"/>
              <w:right w:w="57" w:type="dxa"/>
            </w:tcMar>
            <w:hideMark/>
          </w:tcPr>
          <w:p w:rsidRPr="00394C6C" w:rsidR="00FE1CFC" w:rsidP="000E4454" w:rsidRDefault="00FE1CFC" w14:paraId="1042DD20" w14:textId="77777777">
            <w:pPr>
              <w:spacing w:after="0" w:line="276" w:lineRule="auto"/>
              <w:textAlignment w:val="baseline"/>
              <w:rPr>
                <w:rFonts w:eastAsia="Times New Roman"/>
                <w:sz w:val="22"/>
                <w:szCs w:val="22"/>
              </w:rPr>
            </w:pPr>
            <w:r w:rsidRPr="00394C6C">
              <w:rPr>
                <w:rFonts w:eastAsia="Times New Roman"/>
                <w:b/>
                <w:bCs/>
                <w:sz w:val="22"/>
                <w:szCs w:val="22"/>
              </w:rPr>
              <w:t>% of Time</w:t>
            </w:r>
            <w:r w:rsidRPr="00394C6C">
              <w:rPr>
                <w:rFonts w:eastAsia="Times New Roman"/>
                <w:sz w:val="22"/>
                <w:szCs w:val="22"/>
              </w:rPr>
              <w:t> </w:t>
            </w:r>
          </w:p>
        </w:tc>
      </w:tr>
      <w:tr w:rsidR="2C7321EE" w:rsidTr="542D1267" w14:paraId="078597DF" w14:textId="77777777">
        <w:trPr>
          <w:trHeight w:val="300"/>
        </w:trPr>
        <w:tc>
          <w:tcPr>
            <w:tcW w:w="2040" w:type="dxa"/>
            <w:tcMar>
              <w:top w:w="57" w:type="dxa"/>
              <w:left w:w="57" w:type="dxa"/>
              <w:bottom w:w="57" w:type="dxa"/>
              <w:right w:w="57" w:type="dxa"/>
            </w:tcMar>
            <w:hideMark/>
          </w:tcPr>
          <w:p w:rsidR="44775970" w:rsidP="2C7321EE" w:rsidRDefault="44775970" w14:paraId="0FC20B4F" w14:textId="6D1C2C26">
            <w:pPr>
              <w:spacing w:after="0" w:line="276" w:lineRule="auto"/>
              <w:rPr>
                <w:rFonts w:eastAsia="Times New Roman"/>
                <w:b/>
                <w:bCs/>
                <w:sz w:val="22"/>
                <w:szCs w:val="22"/>
              </w:rPr>
            </w:pPr>
            <w:r w:rsidRPr="2C7321EE">
              <w:rPr>
                <w:rFonts w:eastAsia="Times New Roman"/>
                <w:b/>
                <w:bCs/>
                <w:sz w:val="22"/>
                <w:szCs w:val="22"/>
              </w:rPr>
              <w:t>Governance</w:t>
            </w:r>
          </w:p>
        </w:tc>
        <w:tc>
          <w:tcPr>
            <w:tcW w:w="6182" w:type="dxa"/>
            <w:tcMar>
              <w:top w:w="57" w:type="dxa"/>
              <w:left w:w="57" w:type="dxa"/>
              <w:bottom w:w="57" w:type="dxa"/>
              <w:right w:w="57" w:type="dxa"/>
            </w:tcMar>
            <w:hideMark/>
          </w:tcPr>
          <w:p w:rsidR="002E3058" w:rsidP="002E3058" w:rsidRDefault="002E3058" w14:paraId="3D83495C" w14:textId="373A2E98">
            <w:pPr>
              <w:pStyle w:val="ListParagraph"/>
              <w:numPr>
                <w:ilvl w:val="0"/>
                <w:numId w:val="2"/>
              </w:numPr>
              <w:spacing w:line="276" w:lineRule="auto"/>
              <w:ind w:left="453"/>
              <w:rPr>
                <w:rFonts w:eastAsia="Times New Roman"/>
                <w:sz w:val="22"/>
                <w:szCs w:val="22"/>
              </w:rPr>
            </w:pPr>
            <w:r w:rsidRPr="002E3058">
              <w:rPr>
                <w:rFonts w:eastAsia="Times New Roman"/>
                <w:sz w:val="22"/>
                <w:szCs w:val="22"/>
              </w:rPr>
              <w:t>Support SLT, LT and Board meeting logistics, including agendas, papers, venues, and minutes.</w:t>
            </w:r>
          </w:p>
          <w:p w:rsidRPr="002E3058" w:rsidR="002E3058" w:rsidP="002E3058" w:rsidRDefault="002E3058" w14:paraId="70A21CA5" w14:textId="360F4DEE">
            <w:pPr>
              <w:pStyle w:val="ListParagraph"/>
              <w:numPr>
                <w:ilvl w:val="0"/>
                <w:numId w:val="2"/>
              </w:numPr>
              <w:spacing w:line="276" w:lineRule="auto"/>
              <w:ind w:left="453"/>
              <w:rPr>
                <w:rFonts w:eastAsia="Times New Roman"/>
                <w:sz w:val="22"/>
                <w:szCs w:val="22"/>
              </w:rPr>
            </w:pPr>
            <w:r w:rsidRPr="002E3058">
              <w:rPr>
                <w:rFonts w:eastAsia="Times New Roman"/>
                <w:sz w:val="22"/>
                <w:szCs w:val="22"/>
              </w:rPr>
              <w:t>Assist with trustee recruitment, induction and governance documentation.</w:t>
            </w:r>
          </w:p>
          <w:p w:rsidRPr="00C458B3" w:rsidR="65065428" w:rsidP="00C458B3" w:rsidRDefault="002E3058" w14:paraId="055EECE2" w14:textId="50A46702">
            <w:pPr>
              <w:pStyle w:val="ListParagraph"/>
              <w:numPr>
                <w:ilvl w:val="0"/>
                <w:numId w:val="2"/>
              </w:numPr>
              <w:spacing w:line="276" w:lineRule="auto"/>
              <w:ind w:left="453"/>
              <w:rPr>
                <w:rFonts w:eastAsia="Times New Roman"/>
                <w:sz w:val="22"/>
                <w:szCs w:val="22"/>
              </w:rPr>
            </w:pPr>
            <w:r w:rsidRPr="002E3058">
              <w:rPr>
                <w:rFonts w:eastAsia="Times New Roman"/>
                <w:sz w:val="22"/>
                <w:szCs w:val="22"/>
              </w:rPr>
              <w:t>Support projects, events and AGM preparation.</w:t>
            </w:r>
          </w:p>
        </w:tc>
        <w:tc>
          <w:tcPr>
            <w:tcW w:w="1417" w:type="dxa"/>
            <w:tcMar>
              <w:top w:w="57" w:type="dxa"/>
              <w:left w:w="57" w:type="dxa"/>
              <w:bottom w:w="57" w:type="dxa"/>
              <w:right w:w="57" w:type="dxa"/>
            </w:tcMar>
            <w:hideMark/>
          </w:tcPr>
          <w:p w:rsidR="6A366D9E" w:rsidP="2C7321EE" w:rsidRDefault="6A366D9E" w14:paraId="45E201F4" w14:textId="0C00D946">
            <w:pPr>
              <w:spacing w:line="276" w:lineRule="auto"/>
              <w:rPr>
                <w:rFonts w:eastAsia="Times New Roman"/>
                <w:b/>
                <w:bCs/>
                <w:sz w:val="22"/>
                <w:szCs w:val="22"/>
              </w:rPr>
            </w:pPr>
            <w:r w:rsidRPr="2C7321EE">
              <w:rPr>
                <w:rFonts w:eastAsia="Times New Roman"/>
                <w:b/>
                <w:bCs/>
                <w:sz w:val="22"/>
                <w:szCs w:val="22"/>
              </w:rPr>
              <w:t>15%</w:t>
            </w:r>
          </w:p>
        </w:tc>
      </w:tr>
      <w:tr w:rsidRPr="00394C6C" w:rsidR="00617278" w:rsidTr="542D1267" w14:paraId="6F6D625D" w14:textId="77777777">
        <w:trPr>
          <w:trHeight w:val="300"/>
        </w:trPr>
        <w:tc>
          <w:tcPr>
            <w:tcW w:w="2040" w:type="dxa"/>
            <w:tcMar>
              <w:top w:w="57" w:type="dxa"/>
              <w:left w:w="57" w:type="dxa"/>
              <w:bottom w:w="57" w:type="dxa"/>
              <w:right w:w="57" w:type="dxa"/>
            </w:tcMar>
          </w:tcPr>
          <w:p w:rsidRPr="00012FE0" w:rsidR="00617278" w:rsidP="000E4454" w:rsidRDefault="008170D5" w14:paraId="2C37E91C" w14:textId="703022CE">
            <w:pPr>
              <w:spacing w:after="0" w:line="276" w:lineRule="auto"/>
              <w:textAlignment w:val="baseline"/>
              <w:rPr>
                <w:rFonts w:eastAsia="Times New Roman"/>
                <w:sz w:val="22"/>
                <w:szCs w:val="22"/>
              </w:rPr>
            </w:pPr>
            <w:r>
              <w:rPr>
                <w:rFonts w:eastAsia="Times New Roman"/>
                <w:b/>
                <w:bCs/>
                <w:sz w:val="22"/>
                <w:szCs w:val="22"/>
              </w:rPr>
              <w:t>HR</w:t>
            </w:r>
            <w:r w:rsidR="00CB4220">
              <w:rPr>
                <w:rFonts w:eastAsia="Times New Roman"/>
                <w:b/>
                <w:bCs/>
                <w:sz w:val="22"/>
                <w:szCs w:val="22"/>
              </w:rPr>
              <w:t xml:space="preserve"> and volunteer </w:t>
            </w:r>
            <w:r w:rsidR="004123D5">
              <w:rPr>
                <w:rFonts w:eastAsia="Times New Roman"/>
                <w:b/>
                <w:bCs/>
                <w:sz w:val="22"/>
                <w:szCs w:val="22"/>
              </w:rPr>
              <w:t>management</w:t>
            </w:r>
            <w:r w:rsidR="009C326E">
              <w:rPr>
                <w:rFonts w:eastAsia="Times New Roman"/>
                <w:b/>
                <w:bCs/>
                <w:sz w:val="22"/>
                <w:szCs w:val="22"/>
              </w:rPr>
              <w:t xml:space="preserve"> </w:t>
            </w:r>
            <w:r w:rsidR="00012FE0">
              <w:rPr>
                <w:rFonts w:eastAsia="Times New Roman"/>
                <w:b/>
                <w:bCs/>
                <w:sz w:val="22"/>
                <w:szCs w:val="22"/>
              </w:rPr>
              <w:t>–</w:t>
            </w:r>
            <w:r w:rsidR="009C326E">
              <w:rPr>
                <w:rFonts w:eastAsia="Times New Roman"/>
                <w:b/>
                <w:bCs/>
                <w:sz w:val="22"/>
                <w:szCs w:val="22"/>
              </w:rPr>
              <w:t xml:space="preserve"> </w:t>
            </w:r>
            <w:r w:rsidR="00FC30BC">
              <w:rPr>
                <w:rFonts w:eastAsia="Times New Roman"/>
                <w:sz w:val="22"/>
                <w:szCs w:val="22"/>
              </w:rPr>
              <w:t xml:space="preserve">ensuring effective </w:t>
            </w:r>
            <w:r w:rsidR="0018788B">
              <w:rPr>
                <w:rFonts w:eastAsia="Times New Roman"/>
                <w:sz w:val="22"/>
                <w:szCs w:val="22"/>
              </w:rPr>
              <w:t xml:space="preserve">people management </w:t>
            </w:r>
            <w:r w:rsidR="00FC30BC">
              <w:rPr>
                <w:rFonts w:eastAsia="Times New Roman"/>
                <w:sz w:val="22"/>
                <w:szCs w:val="22"/>
              </w:rPr>
              <w:t xml:space="preserve">support </w:t>
            </w:r>
          </w:p>
        </w:tc>
        <w:tc>
          <w:tcPr>
            <w:tcW w:w="6182" w:type="dxa"/>
            <w:tcMar>
              <w:top w:w="57" w:type="dxa"/>
              <w:left w:w="57" w:type="dxa"/>
              <w:bottom w:w="57" w:type="dxa"/>
              <w:right w:w="57" w:type="dxa"/>
            </w:tcMar>
          </w:tcPr>
          <w:p w:rsidRPr="00C458B3" w:rsidR="00C458B3" w:rsidP="00C458B3" w:rsidRDefault="00C458B3" w14:paraId="796A6073" w14:textId="26E137A1">
            <w:pPr>
              <w:pStyle w:val="ListParagraph"/>
              <w:numPr>
                <w:ilvl w:val="0"/>
                <w:numId w:val="5"/>
              </w:numPr>
              <w:tabs>
                <w:tab w:val="clear" w:pos="360"/>
              </w:tabs>
              <w:spacing w:line="276" w:lineRule="auto"/>
              <w:ind w:left="453"/>
              <w:rPr>
                <w:rFonts w:eastAsia="Times New Roman"/>
                <w:sz w:val="22"/>
                <w:szCs w:val="22"/>
              </w:rPr>
            </w:pPr>
            <w:r w:rsidRPr="00C458B3">
              <w:rPr>
                <w:rFonts w:eastAsia="Times New Roman"/>
                <w:sz w:val="22"/>
                <w:szCs w:val="22"/>
              </w:rPr>
              <w:t>Coordinate recruitment and onboarding of staff and volunteers (advertising, checks, contracts, inductions).</w:t>
            </w:r>
          </w:p>
          <w:p w:rsidRPr="00C458B3" w:rsidR="00C458B3" w:rsidP="00C458B3" w:rsidRDefault="00C458B3" w14:paraId="01032247" w14:textId="07629518">
            <w:pPr>
              <w:pStyle w:val="ListParagraph"/>
              <w:numPr>
                <w:ilvl w:val="0"/>
                <w:numId w:val="5"/>
              </w:numPr>
              <w:tabs>
                <w:tab w:val="clear" w:pos="360"/>
              </w:tabs>
              <w:spacing w:line="276" w:lineRule="auto"/>
              <w:ind w:left="453"/>
              <w:rPr>
                <w:rFonts w:eastAsia="Times New Roman"/>
                <w:sz w:val="22"/>
                <w:szCs w:val="22"/>
              </w:rPr>
            </w:pPr>
            <w:r w:rsidRPr="00C458B3">
              <w:rPr>
                <w:rFonts w:eastAsia="Times New Roman"/>
                <w:sz w:val="22"/>
                <w:szCs w:val="22"/>
              </w:rPr>
              <w:t>Maintain accurate HR and volunteer records.</w:t>
            </w:r>
          </w:p>
          <w:p w:rsidRPr="00C458B3" w:rsidR="00C458B3" w:rsidP="00C458B3" w:rsidRDefault="00C458B3" w14:paraId="7046B310" w14:textId="5A0ED868">
            <w:pPr>
              <w:pStyle w:val="ListParagraph"/>
              <w:numPr>
                <w:ilvl w:val="0"/>
                <w:numId w:val="5"/>
              </w:numPr>
              <w:tabs>
                <w:tab w:val="clear" w:pos="360"/>
              </w:tabs>
              <w:spacing w:line="276" w:lineRule="auto"/>
              <w:ind w:left="453"/>
              <w:rPr>
                <w:rFonts w:eastAsia="Times New Roman"/>
                <w:sz w:val="22"/>
                <w:szCs w:val="22"/>
              </w:rPr>
            </w:pPr>
            <w:r w:rsidRPr="00C458B3">
              <w:rPr>
                <w:rFonts w:eastAsia="Times New Roman"/>
                <w:sz w:val="22"/>
                <w:szCs w:val="22"/>
              </w:rPr>
              <w:t>Monitor compliance with HR processes (probations, appraisals, exit interviews).</w:t>
            </w:r>
          </w:p>
          <w:p w:rsidRPr="00347B8E" w:rsidR="006C1BC0" w:rsidP="00347B8E" w:rsidRDefault="00C458B3" w14:paraId="77F69908" w14:textId="2B2E969D">
            <w:pPr>
              <w:pStyle w:val="ListParagraph"/>
              <w:numPr>
                <w:ilvl w:val="0"/>
                <w:numId w:val="5"/>
              </w:numPr>
              <w:tabs>
                <w:tab w:val="clear" w:pos="360"/>
              </w:tabs>
              <w:spacing w:line="276" w:lineRule="auto"/>
              <w:ind w:left="453"/>
              <w:rPr>
                <w:rFonts w:eastAsia="Times New Roman"/>
                <w:sz w:val="22"/>
                <w:szCs w:val="22"/>
              </w:rPr>
            </w:pPr>
            <w:r w:rsidRPr="00C458B3">
              <w:rPr>
                <w:rFonts w:eastAsia="Times New Roman"/>
                <w:sz w:val="22"/>
                <w:szCs w:val="22"/>
              </w:rPr>
              <w:t>Respond to staff queries on policies and procedures.</w:t>
            </w:r>
          </w:p>
        </w:tc>
        <w:tc>
          <w:tcPr>
            <w:tcW w:w="1417" w:type="dxa"/>
            <w:tcMar>
              <w:top w:w="57" w:type="dxa"/>
              <w:left w:w="57" w:type="dxa"/>
              <w:bottom w:w="57" w:type="dxa"/>
              <w:right w:w="57" w:type="dxa"/>
            </w:tcMar>
          </w:tcPr>
          <w:p w:rsidRPr="00394C6C" w:rsidR="00617278" w:rsidP="000E4454" w:rsidRDefault="12CDDCBC" w14:paraId="4A59BB25" w14:textId="0FF2A695">
            <w:pPr>
              <w:spacing w:after="0" w:line="276" w:lineRule="auto"/>
              <w:textAlignment w:val="baseline"/>
              <w:rPr>
                <w:rFonts w:eastAsia="Times New Roman"/>
                <w:b/>
                <w:bCs/>
                <w:sz w:val="22"/>
                <w:szCs w:val="22"/>
              </w:rPr>
            </w:pPr>
            <w:r w:rsidRPr="2C7321EE">
              <w:rPr>
                <w:rFonts w:eastAsia="Times New Roman"/>
                <w:b/>
                <w:bCs/>
                <w:sz w:val="22"/>
                <w:szCs w:val="22"/>
              </w:rPr>
              <w:t>4</w:t>
            </w:r>
            <w:r w:rsidRPr="2C7321EE" w:rsidR="1BC58557">
              <w:rPr>
                <w:rFonts w:eastAsia="Times New Roman"/>
                <w:b/>
                <w:bCs/>
                <w:sz w:val="22"/>
                <w:szCs w:val="22"/>
              </w:rPr>
              <w:t>0</w:t>
            </w:r>
            <w:r w:rsidRPr="2C7321EE" w:rsidR="003A5AF2">
              <w:rPr>
                <w:rFonts w:eastAsia="Times New Roman"/>
                <w:b/>
                <w:bCs/>
                <w:sz w:val="22"/>
                <w:szCs w:val="22"/>
              </w:rPr>
              <w:t>%</w:t>
            </w:r>
          </w:p>
        </w:tc>
      </w:tr>
      <w:tr w:rsidRPr="00394C6C" w:rsidR="00CC6E8A" w:rsidTr="542D1267" w14:paraId="0481B40F" w14:textId="77777777">
        <w:trPr>
          <w:trHeight w:val="300"/>
        </w:trPr>
        <w:tc>
          <w:tcPr>
            <w:tcW w:w="2040" w:type="dxa"/>
            <w:tcMar>
              <w:top w:w="57" w:type="dxa"/>
              <w:left w:w="57" w:type="dxa"/>
              <w:bottom w:w="57" w:type="dxa"/>
              <w:right w:w="57" w:type="dxa"/>
            </w:tcMar>
          </w:tcPr>
          <w:p w:rsidRPr="008F01E2" w:rsidR="00CC6E8A" w:rsidP="2C7321EE" w:rsidRDefault="3CAA0087" w14:paraId="4BF9198C" w14:textId="5EA8CA48">
            <w:pPr>
              <w:spacing w:after="0" w:line="276" w:lineRule="auto"/>
              <w:textAlignment w:val="baseline"/>
              <w:rPr>
                <w:rFonts w:eastAsia="Times New Roman"/>
                <w:sz w:val="22"/>
                <w:szCs w:val="22"/>
              </w:rPr>
            </w:pPr>
            <w:r w:rsidRPr="2C7321EE">
              <w:rPr>
                <w:rFonts w:eastAsia="Times New Roman"/>
                <w:b/>
                <w:bCs/>
                <w:sz w:val="22"/>
                <w:szCs w:val="22"/>
              </w:rPr>
              <w:t xml:space="preserve">Finance – </w:t>
            </w:r>
            <w:r w:rsidRPr="2C7321EE">
              <w:rPr>
                <w:rFonts w:eastAsia="Times New Roman"/>
                <w:sz w:val="22"/>
                <w:szCs w:val="22"/>
              </w:rPr>
              <w:t>demonstrating value for money</w:t>
            </w:r>
          </w:p>
          <w:p w:rsidRPr="008F01E2" w:rsidR="00CC6E8A" w:rsidP="2C7321EE" w:rsidRDefault="00CC6E8A" w14:paraId="1A2267DF" w14:textId="492FDA68">
            <w:pPr>
              <w:spacing w:after="0" w:line="276" w:lineRule="auto"/>
              <w:textAlignment w:val="baseline"/>
              <w:rPr>
                <w:rFonts w:eastAsia="Times New Roman"/>
                <w:b/>
                <w:bCs/>
                <w:color w:val="004B88"/>
                <w:sz w:val="22"/>
                <w:szCs w:val="22"/>
              </w:rPr>
            </w:pPr>
          </w:p>
        </w:tc>
        <w:tc>
          <w:tcPr>
            <w:tcW w:w="6182" w:type="dxa"/>
            <w:tcMar>
              <w:top w:w="57" w:type="dxa"/>
              <w:left w:w="57" w:type="dxa"/>
              <w:bottom w:w="57" w:type="dxa"/>
              <w:right w:w="57" w:type="dxa"/>
            </w:tcMar>
          </w:tcPr>
          <w:p w:rsidRPr="00E73F97" w:rsidR="00E73F97" w:rsidP="00E73F97" w:rsidRDefault="00263379" w14:paraId="4D148A49" w14:textId="76CEDC04">
            <w:pPr>
              <w:pStyle w:val="ListParagraph"/>
              <w:numPr>
                <w:ilvl w:val="0"/>
                <w:numId w:val="1"/>
              </w:numPr>
              <w:spacing w:line="276" w:lineRule="auto"/>
              <w:ind w:left="453"/>
              <w:rPr>
                <w:rFonts w:eastAsia="Times New Roman"/>
                <w:sz w:val="22"/>
                <w:szCs w:val="22"/>
              </w:rPr>
            </w:pPr>
            <w:r>
              <w:rPr>
                <w:rFonts w:eastAsia="Times New Roman"/>
                <w:sz w:val="22"/>
                <w:szCs w:val="22"/>
              </w:rPr>
              <w:t>Provide day-to-day finance support (processing payments, recording transactions, processing expenses and assisting with Gift Aid claims)</w:t>
            </w:r>
          </w:p>
          <w:p w:rsidRPr="00D12D4A" w:rsidR="000B3E46" w:rsidP="00D12D4A" w:rsidRDefault="00E73F97" w14:paraId="34F78FA2" w14:textId="034C57DB">
            <w:pPr>
              <w:pStyle w:val="ListParagraph"/>
              <w:numPr>
                <w:ilvl w:val="0"/>
                <w:numId w:val="1"/>
              </w:numPr>
              <w:spacing w:line="276" w:lineRule="auto"/>
              <w:ind w:left="453"/>
              <w:rPr>
                <w:rFonts w:eastAsia="Times New Roman"/>
                <w:sz w:val="22"/>
                <w:szCs w:val="22"/>
              </w:rPr>
            </w:pPr>
            <w:r w:rsidRPr="00E73F97">
              <w:rPr>
                <w:rFonts w:eastAsia="Times New Roman"/>
                <w:sz w:val="22"/>
                <w:szCs w:val="22"/>
              </w:rPr>
              <w:t xml:space="preserve">Support </w:t>
            </w:r>
            <w:r w:rsidR="00854BAF">
              <w:rPr>
                <w:rFonts w:eastAsia="Times New Roman"/>
                <w:sz w:val="22"/>
                <w:szCs w:val="22"/>
              </w:rPr>
              <w:t xml:space="preserve">other financial management </w:t>
            </w:r>
            <w:r w:rsidR="00D12D4A">
              <w:rPr>
                <w:rFonts w:eastAsia="Times New Roman"/>
                <w:sz w:val="22"/>
                <w:szCs w:val="22"/>
              </w:rPr>
              <w:t>(</w:t>
            </w:r>
            <w:r w:rsidRPr="00E73F97">
              <w:rPr>
                <w:rFonts w:eastAsia="Times New Roman"/>
                <w:sz w:val="22"/>
                <w:szCs w:val="22"/>
              </w:rPr>
              <w:t>reconciliations, financial reporting and annual audit</w:t>
            </w:r>
            <w:r w:rsidR="00D12D4A">
              <w:rPr>
                <w:rFonts w:eastAsia="Times New Roman"/>
                <w:sz w:val="22"/>
                <w:szCs w:val="22"/>
              </w:rPr>
              <w:t>)</w:t>
            </w:r>
            <w:r w:rsidRPr="00E73F97">
              <w:rPr>
                <w:rFonts w:eastAsia="Times New Roman"/>
                <w:sz w:val="22"/>
                <w:szCs w:val="22"/>
              </w:rPr>
              <w:t>.</w:t>
            </w:r>
          </w:p>
        </w:tc>
        <w:tc>
          <w:tcPr>
            <w:tcW w:w="1417" w:type="dxa"/>
            <w:tcMar>
              <w:top w:w="57" w:type="dxa"/>
              <w:left w:w="57" w:type="dxa"/>
              <w:bottom w:w="57" w:type="dxa"/>
              <w:right w:w="57" w:type="dxa"/>
            </w:tcMar>
          </w:tcPr>
          <w:p w:rsidRPr="00394C6C" w:rsidR="00CC6E8A" w:rsidP="000E4454" w:rsidRDefault="05FC8BFD" w14:paraId="184E077B" w14:textId="732F35EE">
            <w:pPr>
              <w:spacing w:after="0" w:line="276" w:lineRule="auto"/>
              <w:textAlignment w:val="baseline"/>
              <w:rPr>
                <w:rFonts w:eastAsia="Times New Roman"/>
                <w:b/>
                <w:bCs/>
                <w:sz w:val="22"/>
                <w:szCs w:val="22"/>
              </w:rPr>
            </w:pPr>
            <w:r w:rsidRPr="2C7321EE">
              <w:rPr>
                <w:rFonts w:eastAsia="Times New Roman"/>
                <w:b/>
                <w:bCs/>
                <w:sz w:val="22"/>
                <w:szCs w:val="22"/>
              </w:rPr>
              <w:t>25</w:t>
            </w:r>
            <w:r w:rsidRPr="2C7321EE" w:rsidR="00415DED">
              <w:rPr>
                <w:rFonts w:eastAsia="Times New Roman"/>
                <w:b/>
                <w:bCs/>
                <w:sz w:val="22"/>
                <w:szCs w:val="22"/>
              </w:rPr>
              <w:t>%</w:t>
            </w:r>
          </w:p>
        </w:tc>
      </w:tr>
      <w:tr w:rsidRPr="00394C6C" w:rsidR="00D71008" w:rsidTr="542D1267" w14:paraId="7256C100" w14:textId="77777777">
        <w:trPr>
          <w:trHeight w:val="300"/>
        </w:trPr>
        <w:tc>
          <w:tcPr>
            <w:tcW w:w="2040" w:type="dxa"/>
            <w:tcMar>
              <w:top w:w="57" w:type="dxa"/>
              <w:left w:w="57" w:type="dxa"/>
              <w:bottom w:w="57" w:type="dxa"/>
              <w:right w:w="57" w:type="dxa"/>
            </w:tcMar>
          </w:tcPr>
          <w:p w:rsidRPr="00893F01" w:rsidR="00D71008" w:rsidP="2C7321EE" w:rsidRDefault="15ADDB34" w14:paraId="0B96B629" w14:textId="538DF333">
            <w:pPr>
              <w:spacing w:after="0" w:line="276" w:lineRule="auto"/>
              <w:textAlignment w:val="baseline"/>
              <w:rPr>
                <w:rFonts w:eastAsia="Times New Roman"/>
                <w:b/>
                <w:bCs/>
                <w:sz w:val="22"/>
                <w:szCs w:val="22"/>
              </w:rPr>
            </w:pPr>
            <w:r w:rsidRPr="2C7321EE">
              <w:rPr>
                <w:rFonts w:eastAsia="Times New Roman"/>
                <w:b/>
                <w:bCs/>
                <w:sz w:val="22"/>
                <w:szCs w:val="22"/>
              </w:rPr>
              <w:t>Internal Communications</w:t>
            </w:r>
          </w:p>
        </w:tc>
        <w:tc>
          <w:tcPr>
            <w:tcW w:w="6182" w:type="dxa"/>
            <w:tcMar>
              <w:top w:w="57" w:type="dxa"/>
              <w:left w:w="57" w:type="dxa"/>
              <w:bottom w:w="57" w:type="dxa"/>
              <w:right w:w="57" w:type="dxa"/>
            </w:tcMar>
          </w:tcPr>
          <w:p w:rsidRPr="00853816" w:rsidR="421BDC95" w:rsidP="00760AC0" w:rsidRDefault="421BDC95" w14:paraId="49479BA3" w14:textId="2841DE22">
            <w:pPr>
              <w:spacing w:line="276" w:lineRule="auto"/>
              <w:ind w:left="28"/>
              <w:rPr>
                <w:rFonts w:eastAsia="Times New Roman"/>
                <w:sz w:val="22"/>
                <w:szCs w:val="22"/>
              </w:rPr>
            </w:pPr>
            <w:r w:rsidRPr="00853816">
              <w:rPr>
                <w:rFonts w:eastAsia="Times New Roman"/>
                <w:sz w:val="22"/>
                <w:szCs w:val="22"/>
              </w:rPr>
              <w:t>Support the delivery of the internal communications strategy through</w:t>
            </w:r>
            <w:r w:rsidRPr="00853816" w:rsidR="747C7435">
              <w:rPr>
                <w:rFonts w:eastAsia="Times New Roman"/>
                <w:sz w:val="22"/>
                <w:szCs w:val="22"/>
              </w:rPr>
              <w:t>:</w:t>
            </w:r>
          </w:p>
          <w:p w:rsidRPr="00853816" w:rsidR="421BDC95" w:rsidP="00455A97" w:rsidRDefault="00760AC0" w14:paraId="7B424735" w14:textId="12C17E66">
            <w:pPr>
              <w:pStyle w:val="ListParagraph"/>
              <w:numPr>
                <w:ilvl w:val="1"/>
                <w:numId w:val="5"/>
              </w:numPr>
              <w:spacing w:line="276" w:lineRule="auto"/>
              <w:ind w:left="453"/>
              <w:rPr>
                <w:rFonts w:eastAsia="Times New Roman"/>
                <w:sz w:val="22"/>
                <w:szCs w:val="22"/>
              </w:rPr>
            </w:pPr>
            <w:r>
              <w:rPr>
                <w:rFonts w:eastAsia="Times New Roman"/>
                <w:sz w:val="22"/>
                <w:szCs w:val="22"/>
              </w:rPr>
              <w:t>d</w:t>
            </w:r>
            <w:r w:rsidRPr="00853816" w:rsidR="421BDC95">
              <w:rPr>
                <w:rFonts w:eastAsia="Times New Roman"/>
                <w:sz w:val="22"/>
                <w:szCs w:val="22"/>
              </w:rPr>
              <w:t>rafting newsletters/updates</w:t>
            </w:r>
            <w:r>
              <w:rPr>
                <w:rFonts w:eastAsia="Times New Roman"/>
                <w:sz w:val="22"/>
                <w:szCs w:val="22"/>
              </w:rPr>
              <w:t xml:space="preserve">; </w:t>
            </w:r>
          </w:p>
          <w:p w:rsidRPr="00853816" w:rsidR="421BDC95" w:rsidP="00455A97" w:rsidRDefault="00760AC0" w14:paraId="7ECCE13B" w14:textId="793278AA">
            <w:pPr>
              <w:pStyle w:val="ListParagraph"/>
              <w:numPr>
                <w:ilvl w:val="1"/>
                <w:numId w:val="5"/>
              </w:numPr>
              <w:spacing w:line="276" w:lineRule="auto"/>
              <w:ind w:left="453"/>
              <w:rPr>
                <w:rFonts w:eastAsia="Times New Roman"/>
                <w:sz w:val="22"/>
                <w:szCs w:val="22"/>
              </w:rPr>
            </w:pPr>
            <w:r>
              <w:rPr>
                <w:rFonts w:eastAsia="Times New Roman"/>
                <w:sz w:val="22"/>
                <w:szCs w:val="22"/>
              </w:rPr>
              <w:t>i</w:t>
            </w:r>
            <w:r w:rsidRPr="00853816" w:rsidR="421BDC95">
              <w:rPr>
                <w:rFonts w:eastAsia="Times New Roman"/>
                <w:sz w:val="22"/>
                <w:szCs w:val="22"/>
              </w:rPr>
              <w:t>ntranet/portal content updates</w:t>
            </w:r>
            <w:r>
              <w:rPr>
                <w:rFonts w:eastAsia="Times New Roman"/>
                <w:sz w:val="22"/>
                <w:szCs w:val="22"/>
              </w:rPr>
              <w:t>;</w:t>
            </w:r>
          </w:p>
          <w:p w:rsidRPr="00853816" w:rsidR="421BDC95" w:rsidP="00455A97" w:rsidRDefault="00760AC0" w14:paraId="18915561" w14:textId="09E7B2EB">
            <w:pPr>
              <w:pStyle w:val="ListParagraph"/>
              <w:numPr>
                <w:ilvl w:val="1"/>
                <w:numId w:val="5"/>
              </w:numPr>
              <w:spacing w:line="276" w:lineRule="auto"/>
              <w:ind w:left="453"/>
              <w:rPr>
                <w:rFonts w:eastAsia="Times New Roman"/>
                <w:sz w:val="22"/>
                <w:szCs w:val="22"/>
              </w:rPr>
            </w:pPr>
            <w:r>
              <w:rPr>
                <w:rFonts w:eastAsia="Times New Roman"/>
                <w:sz w:val="22"/>
                <w:szCs w:val="22"/>
              </w:rPr>
              <w:t>e</w:t>
            </w:r>
            <w:r w:rsidRPr="00853816" w:rsidR="421BDC95">
              <w:rPr>
                <w:rFonts w:eastAsia="Times New Roman"/>
                <w:sz w:val="22"/>
                <w:szCs w:val="22"/>
              </w:rPr>
              <w:t>vent announcements and reminders</w:t>
            </w:r>
            <w:r>
              <w:rPr>
                <w:rFonts w:eastAsia="Times New Roman"/>
                <w:sz w:val="22"/>
                <w:szCs w:val="22"/>
              </w:rPr>
              <w:t>;</w:t>
            </w:r>
          </w:p>
          <w:p w:rsidRPr="00853816" w:rsidR="421BDC95" w:rsidP="00455A97" w:rsidRDefault="00760AC0" w14:paraId="1D78B76D" w14:textId="58DC1C3A">
            <w:pPr>
              <w:pStyle w:val="ListParagraph"/>
              <w:numPr>
                <w:ilvl w:val="1"/>
                <w:numId w:val="5"/>
              </w:numPr>
              <w:spacing w:line="276" w:lineRule="auto"/>
              <w:ind w:left="453"/>
              <w:rPr>
                <w:rFonts w:eastAsia="Times New Roman"/>
                <w:sz w:val="22"/>
                <w:szCs w:val="22"/>
              </w:rPr>
            </w:pPr>
            <w:r>
              <w:rPr>
                <w:rFonts w:eastAsia="Times New Roman"/>
                <w:sz w:val="22"/>
                <w:szCs w:val="22"/>
              </w:rPr>
              <w:t>i</w:t>
            </w:r>
            <w:r w:rsidRPr="00853816" w:rsidR="421BDC95">
              <w:rPr>
                <w:rFonts w:eastAsia="Times New Roman"/>
                <w:sz w:val="22"/>
                <w:szCs w:val="22"/>
              </w:rPr>
              <w:t>nternal branding and visuals for communications</w:t>
            </w:r>
            <w:r>
              <w:rPr>
                <w:rFonts w:eastAsia="Times New Roman"/>
                <w:sz w:val="22"/>
                <w:szCs w:val="22"/>
              </w:rPr>
              <w:t>;</w:t>
            </w:r>
            <w:r w:rsidR="0003561C">
              <w:rPr>
                <w:rFonts w:eastAsia="Times New Roman"/>
                <w:sz w:val="22"/>
                <w:szCs w:val="22"/>
              </w:rPr>
              <w:t xml:space="preserve"> and</w:t>
            </w:r>
          </w:p>
          <w:p w:rsidRPr="0003561C" w:rsidR="00D71008" w:rsidP="0003561C" w:rsidRDefault="00760AC0" w14:paraId="2FD703B5" w14:textId="490A0EF4">
            <w:pPr>
              <w:pStyle w:val="ListParagraph"/>
              <w:numPr>
                <w:ilvl w:val="0"/>
                <w:numId w:val="5"/>
              </w:numPr>
              <w:tabs>
                <w:tab w:val="clear" w:pos="360"/>
              </w:tabs>
              <w:spacing w:line="276" w:lineRule="auto"/>
              <w:ind w:left="453"/>
              <w:rPr>
                <w:rFonts w:eastAsia="Times New Roman"/>
                <w:color w:val="FF0000"/>
                <w:sz w:val="22"/>
                <w:szCs w:val="22"/>
              </w:rPr>
            </w:pPr>
            <w:r>
              <w:rPr>
                <w:rFonts w:eastAsia="Times New Roman"/>
                <w:sz w:val="22"/>
                <w:szCs w:val="22"/>
              </w:rPr>
              <w:t>c</w:t>
            </w:r>
            <w:r w:rsidRPr="00853816" w:rsidR="421BDC95">
              <w:rPr>
                <w:rFonts w:eastAsia="Times New Roman"/>
                <w:sz w:val="22"/>
                <w:szCs w:val="22"/>
              </w:rPr>
              <w:t>ontribut</w:t>
            </w:r>
            <w:r>
              <w:rPr>
                <w:rFonts w:eastAsia="Times New Roman"/>
                <w:sz w:val="22"/>
                <w:szCs w:val="22"/>
              </w:rPr>
              <w:t>ing</w:t>
            </w:r>
            <w:r w:rsidRPr="00853816" w:rsidR="421BDC95">
              <w:rPr>
                <w:rFonts w:eastAsia="Times New Roman"/>
                <w:sz w:val="22"/>
                <w:szCs w:val="22"/>
              </w:rPr>
              <w:t xml:space="preserve"> to the collection and repor</w:t>
            </w:r>
            <w:r w:rsidRPr="00853816" w:rsidR="6CDE795E">
              <w:rPr>
                <w:rFonts w:eastAsia="Times New Roman"/>
                <w:sz w:val="22"/>
                <w:szCs w:val="22"/>
              </w:rPr>
              <w:t xml:space="preserve">ting of </w:t>
            </w:r>
            <w:r w:rsidR="0003561C">
              <w:rPr>
                <w:rFonts w:eastAsia="Times New Roman"/>
                <w:sz w:val="22"/>
                <w:szCs w:val="22"/>
              </w:rPr>
              <w:t xml:space="preserve">feedback. </w:t>
            </w:r>
          </w:p>
        </w:tc>
        <w:tc>
          <w:tcPr>
            <w:tcW w:w="1417" w:type="dxa"/>
            <w:tcMar>
              <w:top w:w="57" w:type="dxa"/>
              <w:left w:w="57" w:type="dxa"/>
              <w:bottom w:w="57" w:type="dxa"/>
              <w:right w:w="57" w:type="dxa"/>
            </w:tcMar>
          </w:tcPr>
          <w:p w:rsidRPr="00394C6C" w:rsidR="00D71008" w:rsidP="000E4454" w:rsidRDefault="6D29462F" w14:paraId="66B61529" w14:textId="3258823C">
            <w:pPr>
              <w:spacing w:after="0" w:line="276" w:lineRule="auto"/>
              <w:textAlignment w:val="baseline"/>
              <w:rPr>
                <w:rFonts w:eastAsia="Times New Roman"/>
                <w:b/>
                <w:bCs/>
                <w:sz w:val="22"/>
                <w:szCs w:val="22"/>
              </w:rPr>
            </w:pPr>
            <w:r w:rsidRPr="2C7321EE">
              <w:rPr>
                <w:rFonts w:eastAsia="Times New Roman"/>
                <w:b/>
                <w:bCs/>
                <w:sz w:val="22"/>
                <w:szCs w:val="22"/>
              </w:rPr>
              <w:t>1</w:t>
            </w:r>
            <w:r w:rsidRPr="2C7321EE" w:rsidR="00031361">
              <w:rPr>
                <w:rFonts w:eastAsia="Times New Roman"/>
                <w:b/>
                <w:bCs/>
                <w:sz w:val="22"/>
                <w:szCs w:val="22"/>
              </w:rPr>
              <w:t>5%</w:t>
            </w:r>
          </w:p>
        </w:tc>
      </w:tr>
      <w:tr w:rsidRPr="00394C6C" w:rsidR="00966D0B" w:rsidTr="542D1267" w14:paraId="6DC9A047" w14:textId="77777777">
        <w:trPr>
          <w:trHeight w:val="300"/>
        </w:trPr>
        <w:tc>
          <w:tcPr>
            <w:tcW w:w="2040" w:type="dxa"/>
            <w:tcMar>
              <w:top w:w="57" w:type="dxa"/>
              <w:left w:w="57" w:type="dxa"/>
              <w:bottom w:w="57" w:type="dxa"/>
              <w:right w:w="57" w:type="dxa"/>
            </w:tcMar>
          </w:tcPr>
          <w:p w:rsidRPr="00394C6C" w:rsidR="00966D0B" w:rsidP="000E4454" w:rsidRDefault="00617278" w14:paraId="7E2883E8" w14:textId="20758756">
            <w:pPr>
              <w:spacing w:after="0" w:line="276" w:lineRule="auto"/>
              <w:textAlignment w:val="baseline"/>
              <w:rPr>
                <w:rFonts w:eastAsia="Times New Roman"/>
                <w:b/>
                <w:bCs/>
                <w:sz w:val="22"/>
                <w:szCs w:val="22"/>
              </w:rPr>
            </w:pPr>
            <w:r>
              <w:rPr>
                <w:rFonts w:eastAsia="Times New Roman"/>
                <w:b/>
                <w:bCs/>
                <w:sz w:val="22"/>
                <w:szCs w:val="22"/>
              </w:rPr>
              <w:t>Other</w:t>
            </w:r>
          </w:p>
        </w:tc>
        <w:tc>
          <w:tcPr>
            <w:tcW w:w="6182" w:type="dxa"/>
            <w:tcMar>
              <w:top w:w="57" w:type="dxa"/>
              <w:left w:w="57" w:type="dxa"/>
              <w:bottom w:w="57" w:type="dxa"/>
              <w:right w:w="57" w:type="dxa"/>
            </w:tcMar>
          </w:tcPr>
          <w:p w:rsidRPr="00853816" w:rsidR="00465AF3" w:rsidP="007F7AFE" w:rsidRDefault="00617278" w14:paraId="7359526A" w14:textId="59A230F4">
            <w:pPr>
              <w:pStyle w:val="ListParagraph"/>
              <w:numPr>
                <w:ilvl w:val="0"/>
                <w:numId w:val="5"/>
              </w:numPr>
              <w:tabs>
                <w:tab w:val="clear" w:pos="360"/>
              </w:tabs>
              <w:spacing w:line="276" w:lineRule="auto"/>
              <w:ind w:left="453"/>
              <w:rPr>
                <w:rFonts w:eastAsia="Times New Roman"/>
                <w:sz w:val="22"/>
                <w:szCs w:val="22"/>
              </w:rPr>
            </w:pPr>
            <w:r w:rsidRPr="00853816">
              <w:rPr>
                <w:rFonts w:eastAsia="Times New Roman"/>
                <w:sz w:val="22"/>
                <w:szCs w:val="22"/>
              </w:rPr>
              <w:t xml:space="preserve">Undertake any other duties as may be reasonably required within the scope of the role. </w:t>
            </w:r>
          </w:p>
        </w:tc>
        <w:tc>
          <w:tcPr>
            <w:tcW w:w="1417" w:type="dxa"/>
            <w:tcMar>
              <w:top w:w="57" w:type="dxa"/>
              <w:left w:w="57" w:type="dxa"/>
              <w:bottom w:w="57" w:type="dxa"/>
              <w:right w:w="57" w:type="dxa"/>
            </w:tcMar>
          </w:tcPr>
          <w:p w:rsidRPr="00394C6C" w:rsidR="00966D0B" w:rsidP="000E4454" w:rsidRDefault="00415DED" w14:paraId="44BBA584" w14:textId="24700B2D">
            <w:pPr>
              <w:spacing w:after="0" w:line="276" w:lineRule="auto"/>
              <w:textAlignment w:val="baseline"/>
              <w:rPr>
                <w:rFonts w:eastAsia="Times New Roman"/>
                <w:b/>
                <w:bCs/>
                <w:sz w:val="22"/>
                <w:szCs w:val="22"/>
              </w:rPr>
            </w:pPr>
            <w:r>
              <w:rPr>
                <w:rFonts w:eastAsia="Times New Roman"/>
                <w:b/>
                <w:bCs/>
                <w:sz w:val="22"/>
                <w:szCs w:val="22"/>
              </w:rPr>
              <w:t>5%</w:t>
            </w:r>
          </w:p>
        </w:tc>
      </w:tr>
      <w:tr w:rsidR="542D1267" w:rsidTr="542D1267" w14:paraId="507A8B71">
        <w:trPr>
          <w:trHeight w:val="300"/>
        </w:trPr>
        <w:tc>
          <w:tcPr>
            <w:tcW w:w="2040" w:type="dxa"/>
            <w:tcMar>
              <w:top w:w="57" w:type="dxa"/>
              <w:left w:w="57" w:type="dxa"/>
              <w:bottom w:w="57" w:type="dxa"/>
              <w:right w:w="57" w:type="dxa"/>
            </w:tcMar>
          </w:tcPr>
          <w:p w:rsidR="542D1267" w:rsidP="542D1267" w:rsidRDefault="542D1267" w14:paraId="15AFB286" w14:textId="7760BBC4">
            <w:pPr>
              <w:spacing w:after="0" w:line="276" w:lineRule="auto"/>
              <w:rPr>
                <w:rFonts w:ascii="Open Sans" w:hAnsi="Open Sans" w:eastAsia="Open Sans" w:cs="Open Sans"/>
                <w:b w:val="0"/>
                <w:bCs w:val="0"/>
                <w:i w:val="0"/>
                <w:iCs w:val="0"/>
                <w:caps w:val="0"/>
                <w:smallCaps w:val="0"/>
                <w:color w:val="004B88"/>
                <w:sz w:val="22"/>
                <w:szCs w:val="22"/>
              </w:rPr>
            </w:pPr>
            <w:r w:rsidRPr="542D1267" w:rsidR="542D1267">
              <w:rPr>
                <w:rFonts w:ascii="Open Sans" w:hAnsi="Open Sans" w:eastAsia="Open Sans" w:cs="Open Sans"/>
                <w:b w:val="1"/>
                <w:bCs w:val="1"/>
                <w:i w:val="0"/>
                <w:iCs w:val="0"/>
                <w:caps w:val="0"/>
                <w:smallCaps w:val="0"/>
                <w:color w:val="005F9A"/>
                <w:sz w:val="22"/>
                <w:szCs w:val="22"/>
                <w:lang w:val="en-GB"/>
              </w:rPr>
              <w:t xml:space="preserve">General facilities management - </w:t>
            </w:r>
            <w:r w:rsidRPr="542D1267" w:rsidR="542D1267">
              <w:rPr>
                <w:rFonts w:ascii="Open Sans" w:hAnsi="Open Sans" w:eastAsia="Open Sans" w:cs="Open Sans"/>
                <w:b w:val="0"/>
                <w:bCs w:val="0"/>
                <w:i w:val="0"/>
                <w:iCs w:val="0"/>
                <w:caps w:val="0"/>
                <w:smallCaps w:val="0"/>
                <w:color w:val="004B88"/>
                <w:sz w:val="22"/>
                <w:szCs w:val="22"/>
                <w:lang w:val="en-GB"/>
              </w:rPr>
              <w:t>support and organise the day to day running of our offices from a facilities point of view</w:t>
            </w:r>
          </w:p>
        </w:tc>
        <w:tc>
          <w:tcPr>
            <w:tcW w:w="6182" w:type="dxa"/>
            <w:tcMar>
              <w:top w:w="57" w:type="dxa"/>
              <w:left w:w="57" w:type="dxa"/>
              <w:bottom w:w="57" w:type="dxa"/>
              <w:right w:w="57" w:type="dxa"/>
            </w:tcMar>
          </w:tcPr>
          <w:p w:rsidR="542D1267" w:rsidP="542D1267" w:rsidRDefault="542D1267" w14:paraId="4EF3407B" w14:textId="689489DD">
            <w:pPr>
              <w:pStyle w:val="ListParagraph"/>
              <w:numPr>
                <w:ilvl w:val="0"/>
                <w:numId w:val="44"/>
              </w:numPr>
              <w:tabs>
                <w:tab w:val="clear" w:leader="none" w:pos="360"/>
                <w:tab w:val="num" w:leader="none" w:pos="453"/>
              </w:tabs>
              <w:spacing w:after="80" w:line="276" w:lineRule="auto"/>
              <w:ind w:left="453"/>
              <w:rPr>
                <w:rFonts w:ascii="Open Sans" w:hAnsi="Open Sans" w:eastAsia="Open Sans" w:cs="Open Sans"/>
                <w:b w:val="0"/>
                <w:bCs w:val="0"/>
                <w:i w:val="0"/>
                <w:iCs w:val="0"/>
                <w:caps w:val="0"/>
                <w:smallCaps w:val="0"/>
                <w:color w:val="005F9A"/>
                <w:sz w:val="22"/>
                <w:szCs w:val="22"/>
              </w:rPr>
            </w:pPr>
            <w:r w:rsidRPr="542D1267" w:rsidR="542D1267">
              <w:rPr>
                <w:rFonts w:ascii="Open Sans" w:hAnsi="Open Sans" w:eastAsia="Open Sans" w:cs="Open Sans"/>
                <w:b w:val="0"/>
                <w:bCs w:val="0"/>
                <w:i w:val="0"/>
                <w:iCs w:val="0"/>
                <w:caps w:val="0"/>
                <w:smallCaps w:val="0"/>
                <w:color w:val="005F9A"/>
                <w:sz w:val="22"/>
                <w:szCs w:val="22"/>
                <w:lang w:val="en-GB"/>
              </w:rPr>
              <w:t>Ensure offices are well stocked and fit for purpose.</w:t>
            </w:r>
          </w:p>
          <w:p w:rsidR="542D1267" w:rsidP="542D1267" w:rsidRDefault="542D1267" w14:paraId="0366F4BF" w14:textId="401E5854">
            <w:pPr>
              <w:pStyle w:val="ListParagraph"/>
              <w:numPr>
                <w:ilvl w:val="0"/>
                <w:numId w:val="44"/>
              </w:numPr>
              <w:tabs>
                <w:tab w:val="clear" w:leader="none" w:pos="360"/>
                <w:tab w:val="num" w:leader="none" w:pos="453"/>
              </w:tabs>
              <w:spacing w:after="80" w:line="276" w:lineRule="auto"/>
              <w:ind w:left="453"/>
              <w:rPr>
                <w:rFonts w:ascii="Open Sans" w:hAnsi="Open Sans" w:eastAsia="Open Sans" w:cs="Open Sans"/>
                <w:b w:val="0"/>
                <w:bCs w:val="0"/>
                <w:i w:val="0"/>
                <w:iCs w:val="0"/>
                <w:caps w:val="0"/>
                <w:smallCaps w:val="0"/>
                <w:color w:val="005F9A"/>
                <w:sz w:val="22"/>
                <w:szCs w:val="22"/>
              </w:rPr>
            </w:pPr>
            <w:r w:rsidRPr="542D1267" w:rsidR="542D1267">
              <w:rPr>
                <w:rFonts w:ascii="Open Sans" w:hAnsi="Open Sans" w:eastAsia="Open Sans" w:cs="Open Sans"/>
                <w:b w:val="0"/>
                <w:bCs w:val="0"/>
                <w:i w:val="0"/>
                <w:iCs w:val="0"/>
                <w:caps w:val="0"/>
                <w:smallCaps w:val="0"/>
                <w:color w:val="005F9A"/>
                <w:sz w:val="22"/>
                <w:szCs w:val="22"/>
                <w:lang w:val="en-GB"/>
              </w:rPr>
              <w:t>Manage workspace allocation and premises records.</w:t>
            </w:r>
          </w:p>
          <w:p w:rsidR="542D1267" w:rsidP="542D1267" w:rsidRDefault="542D1267" w14:paraId="59107628" w14:textId="2154E117">
            <w:pPr>
              <w:pStyle w:val="ListParagraph"/>
              <w:numPr>
                <w:ilvl w:val="0"/>
                <w:numId w:val="44"/>
              </w:numPr>
              <w:tabs>
                <w:tab w:val="clear" w:leader="none" w:pos="360"/>
                <w:tab w:val="num" w:leader="none" w:pos="453"/>
              </w:tabs>
              <w:spacing w:after="80" w:line="276" w:lineRule="auto"/>
              <w:ind w:left="453"/>
              <w:rPr>
                <w:rFonts w:ascii="Open Sans" w:hAnsi="Open Sans" w:eastAsia="Open Sans" w:cs="Open Sans"/>
                <w:b w:val="0"/>
                <w:bCs w:val="0"/>
                <w:i w:val="0"/>
                <w:iCs w:val="0"/>
                <w:caps w:val="0"/>
                <w:smallCaps w:val="0"/>
                <w:color w:val="005F9A"/>
                <w:sz w:val="22"/>
                <w:szCs w:val="22"/>
              </w:rPr>
            </w:pPr>
            <w:r w:rsidRPr="542D1267" w:rsidR="542D1267">
              <w:rPr>
                <w:rFonts w:ascii="Open Sans" w:hAnsi="Open Sans" w:eastAsia="Open Sans" w:cs="Open Sans"/>
                <w:b w:val="0"/>
                <w:bCs w:val="0"/>
                <w:i w:val="0"/>
                <w:iCs w:val="0"/>
                <w:caps w:val="0"/>
                <w:smallCaps w:val="0"/>
                <w:color w:val="005F9A"/>
                <w:sz w:val="22"/>
                <w:szCs w:val="22"/>
                <w:lang w:val="en-GB"/>
              </w:rPr>
              <w:t>Carry out health and safety checks (fire drills, PAT testing, DSE).</w:t>
            </w:r>
          </w:p>
          <w:p w:rsidR="542D1267" w:rsidP="542D1267" w:rsidRDefault="542D1267" w14:paraId="21732E69" w14:textId="64B45514">
            <w:pPr>
              <w:pStyle w:val="ListParagraph"/>
              <w:numPr>
                <w:ilvl w:val="0"/>
                <w:numId w:val="44"/>
              </w:numPr>
              <w:tabs>
                <w:tab w:val="clear" w:leader="none" w:pos="360"/>
                <w:tab w:val="num" w:leader="none" w:pos="453"/>
              </w:tabs>
              <w:spacing w:after="80" w:line="276" w:lineRule="auto"/>
              <w:ind w:left="453"/>
              <w:rPr>
                <w:rFonts w:ascii="Open Sans" w:hAnsi="Open Sans" w:eastAsia="Open Sans" w:cs="Open Sans"/>
                <w:b w:val="0"/>
                <w:bCs w:val="0"/>
                <w:i w:val="0"/>
                <w:iCs w:val="0"/>
                <w:caps w:val="0"/>
                <w:smallCaps w:val="0"/>
                <w:color w:val="005F9A"/>
                <w:sz w:val="22"/>
                <w:szCs w:val="22"/>
              </w:rPr>
            </w:pPr>
            <w:r w:rsidRPr="542D1267" w:rsidR="542D1267">
              <w:rPr>
                <w:rFonts w:ascii="Open Sans" w:hAnsi="Open Sans" w:eastAsia="Open Sans" w:cs="Open Sans"/>
                <w:b w:val="0"/>
                <w:bCs w:val="0"/>
                <w:i w:val="0"/>
                <w:iCs w:val="0"/>
                <w:caps w:val="0"/>
                <w:smallCaps w:val="0"/>
                <w:color w:val="005F9A"/>
                <w:sz w:val="22"/>
                <w:szCs w:val="22"/>
                <w:lang w:val="en-GB"/>
              </w:rPr>
              <w:t>Oversee maintenance, repairs and utilities.</w:t>
            </w:r>
          </w:p>
          <w:p w:rsidR="542D1267" w:rsidP="542D1267" w:rsidRDefault="542D1267" w14:paraId="0C5BCAEB" w14:textId="0743FB90">
            <w:pPr>
              <w:pStyle w:val="ListParagraph"/>
              <w:numPr>
                <w:ilvl w:val="0"/>
                <w:numId w:val="44"/>
              </w:numPr>
              <w:tabs>
                <w:tab w:val="clear" w:leader="none" w:pos="360"/>
                <w:tab w:val="num" w:leader="none" w:pos="453"/>
              </w:tabs>
              <w:spacing w:after="80" w:line="276" w:lineRule="auto"/>
              <w:ind w:left="453"/>
              <w:rPr>
                <w:rFonts w:ascii="Open Sans" w:hAnsi="Open Sans" w:eastAsia="Open Sans" w:cs="Open Sans"/>
                <w:b w:val="0"/>
                <w:bCs w:val="0"/>
                <w:i w:val="0"/>
                <w:iCs w:val="0"/>
                <w:caps w:val="0"/>
                <w:smallCaps w:val="0"/>
                <w:color w:val="005F9A"/>
                <w:sz w:val="22"/>
                <w:szCs w:val="22"/>
              </w:rPr>
            </w:pPr>
            <w:r w:rsidRPr="542D1267" w:rsidR="542D1267">
              <w:rPr>
                <w:rFonts w:ascii="Open Sans" w:hAnsi="Open Sans" w:eastAsia="Open Sans" w:cs="Open Sans"/>
                <w:b w:val="0"/>
                <w:bCs w:val="0"/>
                <w:i w:val="0"/>
                <w:iCs w:val="0"/>
                <w:caps w:val="0"/>
                <w:smallCaps w:val="0"/>
                <w:color w:val="005F9A"/>
                <w:sz w:val="22"/>
                <w:szCs w:val="22"/>
                <w:lang w:val="en-GB"/>
              </w:rPr>
              <w:t xml:space="preserve">Maintain equipment and asset registers. </w:t>
            </w:r>
          </w:p>
        </w:tc>
        <w:tc>
          <w:tcPr>
            <w:tcW w:w="1417" w:type="dxa"/>
            <w:tcMar>
              <w:top w:w="57" w:type="dxa"/>
              <w:left w:w="57" w:type="dxa"/>
              <w:bottom w:w="57" w:type="dxa"/>
              <w:right w:w="57" w:type="dxa"/>
            </w:tcMar>
          </w:tcPr>
          <w:p w:rsidR="728660FA" w:rsidP="542D1267" w:rsidRDefault="728660FA" w14:paraId="2D561B24" w14:textId="3DD6EF98">
            <w:pPr>
              <w:pStyle w:val="Normal"/>
              <w:suppressLineNumbers w:val="0"/>
              <w:bidi w:val="0"/>
              <w:spacing w:before="0" w:beforeAutospacing="off" w:after="0" w:afterAutospacing="off" w:line="276" w:lineRule="auto"/>
              <w:ind w:left="0" w:right="0"/>
              <w:jc w:val="left"/>
            </w:pPr>
            <w:r w:rsidRPr="542D1267" w:rsidR="728660FA">
              <w:rPr>
                <w:rFonts w:ascii="Open Sans" w:hAnsi="Open Sans" w:eastAsia="Open Sans" w:cs="Open Sans"/>
                <w:b w:val="1"/>
                <w:bCs w:val="1"/>
                <w:i w:val="0"/>
                <w:iCs w:val="0"/>
                <w:caps w:val="0"/>
                <w:smallCaps w:val="0"/>
                <w:color w:val="005F9A"/>
                <w:sz w:val="22"/>
                <w:szCs w:val="22"/>
                <w:lang w:val="en-GB"/>
              </w:rPr>
              <w:t>As required to cover absence</w:t>
            </w:r>
          </w:p>
        </w:tc>
      </w:tr>
      <w:tr w:rsidR="542D1267" w:rsidTr="542D1267" w14:paraId="418A4CD6">
        <w:trPr>
          <w:trHeight w:val="300"/>
        </w:trPr>
        <w:tc>
          <w:tcPr>
            <w:tcW w:w="2040" w:type="dxa"/>
            <w:tcMar>
              <w:top w:w="57" w:type="dxa"/>
              <w:left w:w="57" w:type="dxa"/>
              <w:bottom w:w="57" w:type="dxa"/>
              <w:right w:w="57" w:type="dxa"/>
            </w:tcMar>
          </w:tcPr>
          <w:p w:rsidR="542D1267" w:rsidP="542D1267" w:rsidRDefault="542D1267" w14:paraId="6C8754F4" w14:textId="57A22CFA">
            <w:pPr>
              <w:spacing w:after="0" w:line="276" w:lineRule="auto"/>
              <w:rPr>
                <w:rFonts w:ascii="Open Sans" w:hAnsi="Open Sans" w:eastAsia="Open Sans" w:cs="Open Sans"/>
                <w:b w:val="0"/>
                <w:bCs w:val="0"/>
                <w:i w:val="0"/>
                <w:iCs w:val="0"/>
                <w:caps w:val="0"/>
                <w:smallCaps w:val="0"/>
                <w:color w:val="004B88"/>
                <w:sz w:val="22"/>
                <w:szCs w:val="22"/>
              </w:rPr>
            </w:pPr>
            <w:r w:rsidRPr="542D1267" w:rsidR="542D1267">
              <w:rPr>
                <w:rFonts w:ascii="Open Sans" w:hAnsi="Open Sans" w:eastAsia="Open Sans" w:cs="Open Sans"/>
                <w:b w:val="1"/>
                <w:bCs w:val="1"/>
                <w:i w:val="0"/>
                <w:iCs w:val="0"/>
                <w:caps w:val="0"/>
                <w:smallCaps w:val="0"/>
                <w:color w:val="005F9A"/>
                <w:sz w:val="22"/>
                <w:szCs w:val="22"/>
                <w:lang w:val="en-GB"/>
              </w:rPr>
              <w:t xml:space="preserve">Technology - </w:t>
            </w:r>
            <w:r w:rsidRPr="542D1267" w:rsidR="542D1267">
              <w:rPr>
                <w:rFonts w:ascii="Open Sans" w:hAnsi="Open Sans" w:eastAsia="Open Sans" w:cs="Open Sans"/>
                <w:b w:val="0"/>
                <w:bCs w:val="0"/>
                <w:i w:val="0"/>
                <w:iCs w:val="0"/>
                <w:caps w:val="0"/>
                <w:smallCaps w:val="0"/>
                <w:color w:val="004B88"/>
                <w:sz w:val="22"/>
                <w:szCs w:val="22"/>
                <w:lang w:val="en-GB"/>
              </w:rPr>
              <w:t>support the IT needs of local offices</w:t>
            </w:r>
          </w:p>
        </w:tc>
        <w:tc>
          <w:tcPr>
            <w:tcW w:w="6182" w:type="dxa"/>
            <w:tcMar>
              <w:top w:w="57" w:type="dxa"/>
              <w:left w:w="57" w:type="dxa"/>
              <w:bottom w:w="57" w:type="dxa"/>
              <w:right w:w="57" w:type="dxa"/>
            </w:tcMar>
          </w:tcPr>
          <w:p w:rsidR="542D1267" w:rsidP="542D1267" w:rsidRDefault="542D1267" w14:paraId="348F42C8" w14:textId="3E78A02C">
            <w:pPr>
              <w:pStyle w:val="ListParagraph"/>
              <w:numPr>
                <w:ilvl w:val="0"/>
                <w:numId w:val="45"/>
              </w:numPr>
              <w:tabs>
                <w:tab w:val="clear" w:leader="none" w:pos="360"/>
              </w:tabs>
              <w:spacing w:after="80" w:line="276" w:lineRule="auto"/>
              <w:ind w:left="453"/>
              <w:rPr>
                <w:rFonts w:ascii="Open Sans" w:hAnsi="Open Sans" w:eastAsia="Open Sans" w:cs="Open Sans"/>
                <w:b w:val="0"/>
                <w:bCs w:val="0"/>
                <w:i w:val="0"/>
                <w:iCs w:val="0"/>
                <w:caps w:val="0"/>
                <w:smallCaps w:val="0"/>
                <w:color w:val="005F9A"/>
                <w:sz w:val="22"/>
                <w:szCs w:val="22"/>
              </w:rPr>
            </w:pPr>
            <w:r w:rsidRPr="542D1267" w:rsidR="542D1267">
              <w:rPr>
                <w:rFonts w:ascii="Open Sans" w:hAnsi="Open Sans" w:eastAsia="Open Sans" w:cs="Open Sans"/>
                <w:b w:val="0"/>
                <w:bCs w:val="0"/>
                <w:i w:val="0"/>
                <w:iCs w:val="0"/>
                <w:caps w:val="0"/>
                <w:smallCaps w:val="0"/>
                <w:color w:val="005F9A"/>
                <w:sz w:val="22"/>
                <w:szCs w:val="22"/>
                <w:lang w:val="en-GB"/>
              </w:rPr>
              <w:t>Provide first-line IT support, escalating to our external IT support provider as needed.</w:t>
            </w:r>
          </w:p>
          <w:p w:rsidR="542D1267" w:rsidP="542D1267" w:rsidRDefault="542D1267" w14:paraId="4A9BF1C4" w14:textId="7B316283">
            <w:pPr>
              <w:pStyle w:val="ListParagraph"/>
              <w:numPr>
                <w:ilvl w:val="0"/>
                <w:numId w:val="45"/>
              </w:numPr>
              <w:tabs>
                <w:tab w:val="clear" w:leader="none" w:pos="360"/>
              </w:tabs>
              <w:spacing w:after="80" w:line="276" w:lineRule="auto"/>
              <w:ind w:left="453"/>
              <w:rPr>
                <w:rFonts w:ascii="Open Sans" w:hAnsi="Open Sans" w:eastAsia="Open Sans" w:cs="Open Sans"/>
                <w:b w:val="0"/>
                <w:bCs w:val="0"/>
                <w:i w:val="0"/>
                <w:iCs w:val="0"/>
                <w:caps w:val="0"/>
                <w:smallCaps w:val="0"/>
                <w:color w:val="005F9A"/>
                <w:sz w:val="22"/>
                <w:szCs w:val="22"/>
              </w:rPr>
            </w:pPr>
            <w:r w:rsidRPr="542D1267" w:rsidR="542D1267">
              <w:rPr>
                <w:rFonts w:ascii="Open Sans" w:hAnsi="Open Sans" w:eastAsia="Open Sans" w:cs="Open Sans"/>
                <w:b w:val="0"/>
                <w:bCs w:val="0"/>
                <w:i w:val="0"/>
                <w:iCs w:val="0"/>
                <w:caps w:val="0"/>
                <w:smallCaps w:val="0"/>
                <w:color w:val="005F9A"/>
                <w:sz w:val="22"/>
                <w:szCs w:val="22"/>
                <w:lang w:val="en-GB"/>
              </w:rPr>
              <w:t>Support staff setup, system access, Wi-Fi and IT contracts.</w:t>
            </w:r>
          </w:p>
          <w:p w:rsidR="542D1267" w:rsidP="542D1267" w:rsidRDefault="542D1267" w14:paraId="6BF95862" w14:textId="5AB67148">
            <w:pPr>
              <w:pStyle w:val="ListParagraph"/>
              <w:numPr>
                <w:ilvl w:val="0"/>
                <w:numId w:val="45"/>
              </w:numPr>
              <w:tabs>
                <w:tab w:val="clear" w:leader="none" w:pos="360"/>
              </w:tabs>
              <w:spacing w:after="80" w:line="276" w:lineRule="auto"/>
              <w:ind w:left="453"/>
              <w:rPr>
                <w:rFonts w:ascii="Open Sans" w:hAnsi="Open Sans" w:eastAsia="Open Sans" w:cs="Open Sans"/>
                <w:b w:val="0"/>
                <w:bCs w:val="0"/>
                <w:i w:val="0"/>
                <w:iCs w:val="0"/>
                <w:caps w:val="0"/>
                <w:smallCaps w:val="0"/>
                <w:color w:val="005F9A"/>
                <w:sz w:val="22"/>
                <w:szCs w:val="22"/>
              </w:rPr>
            </w:pPr>
            <w:r w:rsidRPr="542D1267" w:rsidR="542D1267">
              <w:rPr>
                <w:rFonts w:ascii="Open Sans" w:hAnsi="Open Sans" w:eastAsia="Open Sans" w:cs="Open Sans"/>
                <w:b w:val="0"/>
                <w:bCs w:val="0"/>
                <w:i w:val="0"/>
                <w:iCs w:val="0"/>
                <w:caps w:val="0"/>
                <w:smallCaps w:val="0"/>
                <w:color w:val="005F9A"/>
                <w:sz w:val="22"/>
                <w:szCs w:val="22"/>
                <w:lang w:val="en-GB"/>
              </w:rPr>
              <w:t>Contribute to website updates, digital projects and IT training.</w:t>
            </w:r>
          </w:p>
        </w:tc>
        <w:tc>
          <w:tcPr>
            <w:tcW w:w="1417" w:type="dxa"/>
            <w:tcMar>
              <w:top w:w="57" w:type="dxa"/>
              <w:left w:w="57" w:type="dxa"/>
              <w:bottom w:w="57" w:type="dxa"/>
              <w:right w:w="57" w:type="dxa"/>
            </w:tcMar>
          </w:tcPr>
          <w:p w:rsidR="3115D3B9" w:rsidP="542D1267" w:rsidRDefault="3115D3B9" w14:paraId="03121F0F" w14:textId="0E345F6B">
            <w:pPr>
              <w:spacing w:after="0" w:line="276" w:lineRule="auto"/>
              <w:rPr>
                <w:rFonts w:ascii="Open Sans" w:hAnsi="Open Sans" w:eastAsia="Open Sans" w:cs="Open Sans"/>
                <w:b w:val="1"/>
                <w:bCs w:val="1"/>
                <w:i w:val="0"/>
                <w:iCs w:val="0"/>
                <w:caps w:val="0"/>
                <w:smallCaps w:val="0"/>
                <w:color w:val="005F9A"/>
                <w:sz w:val="22"/>
                <w:szCs w:val="22"/>
                <w:lang w:val="en-GB"/>
              </w:rPr>
            </w:pPr>
            <w:r w:rsidRPr="542D1267" w:rsidR="3115D3B9">
              <w:rPr>
                <w:rFonts w:ascii="Open Sans" w:hAnsi="Open Sans" w:eastAsia="Open Sans" w:cs="Open Sans"/>
                <w:b w:val="1"/>
                <w:bCs w:val="1"/>
                <w:i w:val="0"/>
                <w:iCs w:val="0"/>
                <w:caps w:val="0"/>
                <w:smallCaps w:val="0"/>
                <w:color w:val="005F9A"/>
                <w:sz w:val="22"/>
                <w:szCs w:val="22"/>
                <w:lang w:val="en-GB"/>
              </w:rPr>
              <w:t>As required to cover absence</w:t>
            </w:r>
          </w:p>
        </w:tc>
      </w:tr>
    </w:tbl>
    <w:p w:rsidR="0093513B" w:rsidRDefault="0093513B" w14:paraId="59235E07" w14:textId="77777777"/>
    <w:p w:rsidR="503942B8" w:rsidP="000702AA" w:rsidRDefault="00FE1CFC" w14:paraId="2D2BAA6D" w14:textId="4A8ECD4C">
      <w:pPr>
        <w:spacing w:after="0" w:line="276" w:lineRule="auto"/>
        <w:textAlignment w:val="baseline"/>
      </w:pPr>
      <w:r w:rsidRPr="00C56F57">
        <w:rPr>
          <w:rFonts w:eastAsia="Times New Roman"/>
        </w:rPr>
        <w:t> </w:t>
      </w:r>
      <w:r w:rsidR="503942B8">
        <w:br w:type="page"/>
      </w:r>
    </w:p>
    <w:p w:rsidRPr="00082335" w:rsidR="00670498" w:rsidP="00082335" w:rsidRDefault="10999F29" w14:paraId="5A180E4A" w14:textId="16A9CB52">
      <w:pPr>
        <w:pStyle w:val="Heading1"/>
        <w:rPr>
          <w:rFonts w:eastAsia="Open Sans"/>
          <w:i/>
          <w:iCs/>
          <w:sz w:val="18"/>
          <w:szCs w:val="18"/>
        </w:rPr>
      </w:pPr>
      <w:r w:rsidRPr="00C56F57">
        <w:t xml:space="preserve">Person Specification </w:t>
      </w:r>
    </w:p>
    <w:p w:rsidRPr="00356C4A" w:rsidR="007D7EB7" w:rsidP="006E3369" w:rsidRDefault="007D7EB7" w14:paraId="7F6C33FF" w14:textId="77777777">
      <w:pPr>
        <w:pStyle w:val="Heading2"/>
        <w:spacing w:after="120" w:line="276" w:lineRule="auto"/>
        <w:rPr>
          <w:sz w:val="12"/>
          <w:szCs w:val="12"/>
        </w:rPr>
      </w:pPr>
    </w:p>
    <w:p w:rsidR="0053129B" w:rsidP="006E3369" w:rsidRDefault="00FE1CFC" w14:paraId="2C26ADAF" w14:textId="784EBB16">
      <w:pPr>
        <w:pStyle w:val="Heading2"/>
        <w:spacing w:after="120" w:line="276" w:lineRule="auto"/>
      </w:pPr>
      <w:r>
        <w:t>Essential criteria </w:t>
      </w:r>
    </w:p>
    <w:p w:rsidRPr="00686AB2" w:rsidR="00686AB2" w:rsidP="006E3369" w:rsidRDefault="00686AB2" w14:paraId="23EB6F40" w14:textId="77777777">
      <w:pPr>
        <w:pStyle w:val="ListParagraph"/>
        <w:numPr>
          <w:ilvl w:val="0"/>
          <w:numId w:val="35"/>
        </w:numPr>
        <w:spacing w:after="120" w:line="276" w:lineRule="auto"/>
        <w:contextualSpacing w:val="0"/>
        <w:rPr>
          <w:b/>
          <w:bCs/>
          <w:sz w:val="22"/>
          <w:szCs w:val="22"/>
        </w:rPr>
      </w:pPr>
      <w:r w:rsidRPr="00686AB2">
        <w:rPr>
          <w:b/>
          <w:bCs/>
          <w:sz w:val="22"/>
          <w:szCs w:val="22"/>
        </w:rPr>
        <w:t>Strong organisational and multitasking skills.</w:t>
      </w:r>
    </w:p>
    <w:p w:rsidRPr="00686AB2" w:rsidR="00686AB2" w:rsidP="006E3369" w:rsidRDefault="00686AB2" w14:paraId="1791D42B" w14:textId="77777777">
      <w:pPr>
        <w:pStyle w:val="ListParagraph"/>
        <w:numPr>
          <w:ilvl w:val="0"/>
          <w:numId w:val="35"/>
        </w:numPr>
        <w:spacing w:after="120" w:line="276" w:lineRule="auto"/>
        <w:contextualSpacing w:val="0"/>
        <w:rPr>
          <w:b/>
          <w:bCs/>
          <w:sz w:val="22"/>
          <w:szCs w:val="22"/>
        </w:rPr>
      </w:pPr>
      <w:r w:rsidRPr="00686AB2">
        <w:rPr>
          <w:b/>
          <w:bCs/>
          <w:sz w:val="22"/>
          <w:szCs w:val="22"/>
        </w:rPr>
        <w:t>Experience providing administrative or operational support across multiple functions.</w:t>
      </w:r>
    </w:p>
    <w:p w:rsidRPr="00686AB2" w:rsidR="00686AB2" w:rsidP="006E3369" w:rsidRDefault="00686AB2" w14:paraId="1F2D59C4" w14:textId="77777777">
      <w:pPr>
        <w:pStyle w:val="ListParagraph"/>
        <w:numPr>
          <w:ilvl w:val="0"/>
          <w:numId w:val="35"/>
        </w:numPr>
        <w:spacing w:after="120" w:line="276" w:lineRule="auto"/>
        <w:contextualSpacing w:val="0"/>
        <w:rPr>
          <w:b/>
          <w:bCs/>
          <w:sz w:val="22"/>
          <w:szCs w:val="22"/>
        </w:rPr>
      </w:pPr>
      <w:r w:rsidRPr="00686AB2">
        <w:rPr>
          <w:b/>
          <w:bCs/>
          <w:sz w:val="22"/>
          <w:szCs w:val="22"/>
        </w:rPr>
        <w:t>Good IT skills, including MS Office and database management.</w:t>
      </w:r>
    </w:p>
    <w:p w:rsidRPr="00246D84" w:rsidR="00686AB2" w:rsidP="006E3369" w:rsidRDefault="00686AB2" w14:paraId="163FDACE" w14:textId="77777777">
      <w:pPr>
        <w:pStyle w:val="ListParagraph"/>
        <w:numPr>
          <w:ilvl w:val="0"/>
          <w:numId w:val="35"/>
        </w:numPr>
        <w:spacing w:after="120" w:line="276" w:lineRule="auto"/>
        <w:contextualSpacing w:val="0"/>
        <w:rPr>
          <w:sz w:val="22"/>
          <w:szCs w:val="22"/>
        </w:rPr>
      </w:pPr>
      <w:r w:rsidRPr="00246D84">
        <w:rPr>
          <w:sz w:val="22"/>
          <w:szCs w:val="22"/>
        </w:rPr>
        <w:t>Strong communication and interpersonal skills.</w:t>
      </w:r>
    </w:p>
    <w:p w:rsidRPr="00246D84" w:rsidR="00F91F71" w:rsidP="006E3369" w:rsidRDefault="00F91F71" w14:paraId="4806F3EA" w14:textId="77777777">
      <w:pPr>
        <w:pStyle w:val="ListParagraph"/>
        <w:numPr>
          <w:ilvl w:val="0"/>
          <w:numId w:val="35"/>
        </w:numPr>
        <w:spacing w:after="120" w:line="276" w:lineRule="auto"/>
        <w:contextualSpacing w:val="0"/>
        <w:rPr>
          <w:sz w:val="22"/>
          <w:szCs w:val="22"/>
        </w:rPr>
      </w:pPr>
      <w:r w:rsidRPr="00246D84">
        <w:rPr>
          <w:sz w:val="22"/>
          <w:szCs w:val="22"/>
        </w:rPr>
        <w:t>Proactive, flexible and able to work independently and as part of a team.</w:t>
      </w:r>
    </w:p>
    <w:p w:rsidRPr="00246D84" w:rsidR="00686AB2" w:rsidP="006E3369" w:rsidRDefault="00F91F71" w14:paraId="366D430D" w14:textId="667DE907">
      <w:pPr>
        <w:pStyle w:val="ListParagraph"/>
        <w:numPr>
          <w:ilvl w:val="0"/>
          <w:numId w:val="35"/>
        </w:numPr>
        <w:spacing w:after="120" w:line="276" w:lineRule="auto"/>
        <w:contextualSpacing w:val="0"/>
        <w:rPr>
          <w:sz w:val="22"/>
          <w:szCs w:val="22"/>
        </w:rPr>
      </w:pPr>
      <w:r>
        <w:rPr>
          <w:sz w:val="22"/>
          <w:szCs w:val="22"/>
        </w:rPr>
        <w:t>Committed to confidentiality and professionalism.</w:t>
      </w:r>
    </w:p>
    <w:p w:rsidRPr="00DE4D76" w:rsidR="004C4D23" w:rsidP="006E3369" w:rsidRDefault="004C4D23" w14:paraId="07C8D1C0" w14:textId="77777777">
      <w:pPr>
        <w:spacing w:after="120" w:line="276" w:lineRule="auto"/>
        <w:rPr>
          <w:i/>
          <w:iCs/>
          <w:sz w:val="22"/>
          <w:szCs w:val="22"/>
        </w:rPr>
      </w:pPr>
      <w:r w:rsidRPr="00DE4D76">
        <w:rPr>
          <w:i/>
          <w:iCs/>
          <w:sz w:val="22"/>
          <w:szCs w:val="22"/>
        </w:rPr>
        <w:t xml:space="preserve">Items in </w:t>
      </w:r>
      <w:r w:rsidRPr="00DE4D76">
        <w:rPr>
          <w:b/>
          <w:bCs/>
          <w:i/>
          <w:iCs/>
          <w:sz w:val="22"/>
          <w:szCs w:val="22"/>
        </w:rPr>
        <w:t>bold</w:t>
      </w:r>
      <w:r w:rsidRPr="00DE4D76">
        <w:rPr>
          <w:i/>
          <w:iCs/>
          <w:sz w:val="22"/>
          <w:szCs w:val="22"/>
        </w:rPr>
        <w:t xml:space="preserve"> will be given higher priority in recruitment process</w:t>
      </w:r>
    </w:p>
    <w:p w:rsidR="003249ED" w:rsidP="000E4454" w:rsidRDefault="003249ED" w14:paraId="09C4C3DC" w14:textId="77777777">
      <w:pPr>
        <w:spacing w:before="60" w:after="60" w:line="276" w:lineRule="auto"/>
        <w:rPr>
          <w:b/>
          <w:bCs/>
          <w:sz w:val="18"/>
          <w:szCs w:val="18"/>
        </w:rPr>
      </w:pPr>
    </w:p>
    <w:p w:rsidR="00356C4A" w:rsidP="00356C4A" w:rsidRDefault="00356C4A" w14:paraId="4BC211B9" w14:textId="0D84E455">
      <w:pPr>
        <w:pStyle w:val="Heading2"/>
        <w:spacing w:after="120" w:line="276" w:lineRule="auto"/>
      </w:pPr>
      <w:r>
        <w:t>Desirable criteria </w:t>
      </w:r>
    </w:p>
    <w:p w:rsidRPr="00C3629C" w:rsidR="00C3629C" w:rsidP="00C3629C" w:rsidRDefault="00C3629C" w14:paraId="5023C532" w14:textId="77777777">
      <w:pPr>
        <w:pStyle w:val="ListParagraph"/>
        <w:numPr>
          <w:ilvl w:val="0"/>
          <w:numId w:val="42"/>
        </w:numPr>
        <w:spacing w:after="120" w:line="276" w:lineRule="auto"/>
        <w:ind w:left="499" w:hanging="357"/>
        <w:contextualSpacing w:val="0"/>
        <w:rPr>
          <w:sz w:val="22"/>
          <w:szCs w:val="22"/>
        </w:rPr>
      </w:pPr>
      <w:r w:rsidRPr="00C3629C">
        <w:rPr>
          <w:sz w:val="22"/>
          <w:szCs w:val="22"/>
        </w:rPr>
        <w:t>Experience in HR, facilities, finance or IT support.</w:t>
      </w:r>
    </w:p>
    <w:p w:rsidRPr="00C3629C" w:rsidR="00C3629C" w:rsidP="00C3629C" w:rsidRDefault="00C3629C" w14:paraId="48018646" w14:textId="77777777">
      <w:pPr>
        <w:pStyle w:val="ListParagraph"/>
        <w:numPr>
          <w:ilvl w:val="0"/>
          <w:numId w:val="42"/>
        </w:numPr>
        <w:spacing w:after="120" w:line="276" w:lineRule="auto"/>
        <w:ind w:left="499" w:hanging="357"/>
        <w:contextualSpacing w:val="0"/>
        <w:rPr>
          <w:sz w:val="22"/>
          <w:szCs w:val="22"/>
        </w:rPr>
      </w:pPr>
      <w:r w:rsidRPr="00C3629C">
        <w:rPr>
          <w:sz w:val="22"/>
          <w:szCs w:val="22"/>
        </w:rPr>
        <w:t>Knowledge of health &amp; safety procedures and compliance requirements.</w:t>
      </w:r>
    </w:p>
    <w:p w:rsidRPr="00C3629C" w:rsidR="00356C4A" w:rsidP="00C3629C" w:rsidRDefault="00C3629C" w14:paraId="35CEA7DD" w14:textId="24389518">
      <w:pPr>
        <w:pStyle w:val="ListParagraph"/>
        <w:numPr>
          <w:ilvl w:val="0"/>
          <w:numId w:val="42"/>
        </w:numPr>
        <w:spacing w:after="120" w:line="276" w:lineRule="auto"/>
        <w:ind w:left="499" w:hanging="357"/>
        <w:contextualSpacing w:val="0"/>
        <w:rPr>
          <w:sz w:val="22"/>
          <w:szCs w:val="22"/>
        </w:rPr>
      </w:pPr>
      <w:r w:rsidRPr="00C3629C">
        <w:rPr>
          <w:sz w:val="22"/>
          <w:szCs w:val="22"/>
        </w:rPr>
        <w:t>Experience working in a not-for-profit or community-focused environment.</w:t>
      </w:r>
    </w:p>
    <w:p w:rsidR="00356C4A" w:rsidP="000E4454" w:rsidRDefault="00356C4A" w14:paraId="7977C6C1" w14:textId="77777777">
      <w:pPr>
        <w:spacing w:before="60" w:after="60" w:line="276" w:lineRule="auto"/>
        <w:rPr>
          <w:b/>
          <w:bCs/>
          <w:sz w:val="18"/>
          <w:szCs w:val="18"/>
        </w:rPr>
      </w:pPr>
    </w:p>
    <w:p w:rsidR="00FE1CFC" w:rsidP="000E4454" w:rsidRDefault="00FE1CFC" w14:paraId="78E36398" w14:textId="77777777">
      <w:pPr>
        <w:pStyle w:val="Heading2"/>
        <w:rPr>
          <w:rFonts w:eastAsia="Times New Roman"/>
        </w:rPr>
      </w:pPr>
      <w:r w:rsidRPr="00C56F57">
        <w:rPr>
          <w:rFonts w:eastAsia="Times New Roman"/>
        </w:rPr>
        <w:t>Requirements for role </w:t>
      </w:r>
    </w:p>
    <w:p w:rsidRPr="00394C6C" w:rsidR="00FE1CFC" w:rsidP="000E4454" w:rsidRDefault="00FE1CFC" w14:paraId="4670C457" w14:textId="77777777">
      <w:pPr>
        <w:numPr>
          <w:ilvl w:val="0"/>
          <w:numId w:val="19"/>
        </w:numPr>
        <w:tabs>
          <w:tab w:val="clear" w:pos="720"/>
          <w:tab w:val="num" w:pos="-273"/>
        </w:tabs>
        <w:spacing w:after="120" w:line="276" w:lineRule="auto"/>
        <w:ind w:left="426" w:hanging="426"/>
        <w:textAlignment w:val="baseline"/>
        <w:rPr>
          <w:rFonts w:eastAsia="Times New Roman"/>
          <w:sz w:val="22"/>
          <w:szCs w:val="22"/>
        </w:rPr>
      </w:pPr>
      <w:r w:rsidRPr="00394C6C">
        <w:rPr>
          <w:rFonts w:eastAsia="Times New Roman"/>
          <w:sz w:val="22"/>
          <w:szCs w:val="22"/>
        </w:rPr>
        <w:t xml:space="preserve">Work within our organisational key principles - </w:t>
      </w:r>
      <w:r w:rsidRPr="00394C6C">
        <w:rPr>
          <w:rFonts w:eastAsia="Times New Roman"/>
          <w:i/>
          <w:iCs/>
          <w:sz w:val="22"/>
          <w:szCs w:val="22"/>
        </w:rPr>
        <w:t xml:space="preserve">you </w:t>
      </w:r>
      <w:proofErr w:type="gramStart"/>
      <w:r w:rsidRPr="00394C6C">
        <w:rPr>
          <w:rFonts w:eastAsia="Times New Roman"/>
          <w:i/>
          <w:iCs/>
          <w:sz w:val="22"/>
          <w:szCs w:val="22"/>
        </w:rPr>
        <w:t>are able to</w:t>
      </w:r>
      <w:proofErr w:type="gramEnd"/>
      <w:r w:rsidRPr="00394C6C">
        <w:rPr>
          <w:rFonts w:eastAsia="Times New Roman"/>
          <w:i/>
          <w:iCs/>
          <w:sz w:val="22"/>
          <w:szCs w:val="22"/>
        </w:rPr>
        <w:t xml:space="preserve"> work within our key principles to deliver a service that is Confidential, Free, Impartial and Independent</w:t>
      </w:r>
      <w:r w:rsidRPr="00394C6C">
        <w:rPr>
          <w:rFonts w:eastAsia="Times New Roman"/>
          <w:sz w:val="22"/>
          <w:szCs w:val="22"/>
        </w:rPr>
        <w:t> </w:t>
      </w:r>
    </w:p>
    <w:p w:rsidRPr="00394C6C" w:rsidR="00FE1CFC" w:rsidP="000E4454" w:rsidRDefault="00FE1CFC" w14:paraId="6F291CD6" w14:textId="4C443FD3">
      <w:pPr>
        <w:numPr>
          <w:ilvl w:val="0"/>
          <w:numId w:val="20"/>
        </w:numPr>
        <w:tabs>
          <w:tab w:val="clear" w:pos="720"/>
          <w:tab w:val="num" w:pos="-273"/>
        </w:tabs>
        <w:spacing w:after="120" w:line="276" w:lineRule="auto"/>
        <w:ind w:left="426" w:hanging="426"/>
        <w:textAlignment w:val="baseline"/>
        <w:rPr>
          <w:rFonts w:eastAsia="Times New Roman"/>
          <w:i/>
          <w:iCs/>
          <w:sz w:val="22"/>
          <w:szCs w:val="22"/>
        </w:rPr>
      </w:pPr>
      <w:r w:rsidRPr="00394C6C">
        <w:rPr>
          <w:rFonts w:eastAsia="Times New Roman"/>
          <w:sz w:val="22"/>
          <w:szCs w:val="22"/>
        </w:rPr>
        <w:t xml:space="preserve">Embed Equity, Diversity and Inclusion (EDI) in </w:t>
      </w:r>
      <w:r w:rsidRPr="00394C6C" w:rsidR="003C2029">
        <w:rPr>
          <w:rFonts w:eastAsia="Times New Roman"/>
          <w:sz w:val="22"/>
          <w:szCs w:val="22"/>
        </w:rPr>
        <w:t>day-to-day</w:t>
      </w:r>
      <w:r w:rsidRPr="00394C6C">
        <w:rPr>
          <w:rFonts w:eastAsia="Times New Roman"/>
          <w:sz w:val="22"/>
          <w:szCs w:val="22"/>
        </w:rPr>
        <w:t xml:space="preserve"> work- </w:t>
      </w:r>
      <w:r w:rsidRPr="00394C6C">
        <w:rPr>
          <w:rFonts w:eastAsia="Times New Roman"/>
          <w:i/>
          <w:iCs/>
          <w:sz w:val="22"/>
          <w:szCs w:val="22"/>
        </w:rPr>
        <w:t xml:space="preserve">You understand the policies and approach to Equity, Diversity and Inclusion, and </w:t>
      </w:r>
      <w:proofErr w:type="gramStart"/>
      <w:r w:rsidRPr="00394C6C">
        <w:rPr>
          <w:rFonts w:eastAsia="Times New Roman"/>
          <w:i/>
          <w:iCs/>
          <w:sz w:val="22"/>
          <w:szCs w:val="22"/>
        </w:rPr>
        <w:t>are able to</w:t>
      </w:r>
      <w:proofErr w:type="gramEnd"/>
      <w:r w:rsidRPr="00394C6C">
        <w:rPr>
          <w:rFonts w:eastAsia="Times New Roman"/>
          <w:i/>
          <w:iCs/>
          <w:sz w:val="22"/>
          <w:szCs w:val="22"/>
        </w:rPr>
        <w:t xml:space="preserve"> use this knowledge to create and support an equitable, diverse and inclusive service and office </w:t>
      </w:r>
    </w:p>
    <w:p w:rsidRPr="00394C6C" w:rsidR="00FE1CFC" w:rsidP="000E4454" w:rsidRDefault="00FE1CFC" w14:paraId="174438C7" w14:textId="77777777">
      <w:pPr>
        <w:numPr>
          <w:ilvl w:val="0"/>
          <w:numId w:val="21"/>
        </w:numPr>
        <w:tabs>
          <w:tab w:val="clear" w:pos="720"/>
          <w:tab w:val="num" w:pos="-273"/>
        </w:tabs>
        <w:spacing w:after="120" w:line="276" w:lineRule="auto"/>
        <w:ind w:left="426" w:hanging="426"/>
        <w:textAlignment w:val="baseline"/>
        <w:rPr>
          <w:rFonts w:eastAsia="Times New Roman"/>
          <w:i/>
          <w:iCs/>
          <w:sz w:val="22"/>
          <w:szCs w:val="22"/>
        </w:rPr>
      </w:pPr>
      <w:r w:rsidRPr="00394C6C">
        <w:rPr>
          <w:rFonts w:eastAsia="Times New Roman"/>
          <w:sz w:val="22"/>
          <w:szCs w:val="22"/>
        </w:rPr>
        <w:t xml:space="preserve">Provide a service that meets legal and regulatory requirements and understand the purpose of quality assurance systems - </w:t>
      </w:r>
      <w:r w:rsidRPr="00394C6C">
        <w:rPr>
          <w:rFonts w:eastAsia="Times New Roman"/>
          <w:i/>
          <w:iCs/>
          <w:sz w:val="22"/>
          <w:szCs w:val="22"/>
        </w:rPr>
        <w:t>You understand the legal and regulatory requirements that apply to your role and know what to do to ensure they're met </w:t>
      </w:r>
    </w:p>
    <w:p w:rsidRPr="00394C6C" w:rsidR="00FE1CFC" w:rsidP="000E4454" w:rsidRDefault="00FE1CFC" w14:paraId="2F42E7A9" w14:textId="77777777">
      <w:pPr>
        <w:numPr>
          <w:ilvl w:val="0"/>
          <w:numId w:val="22"/>
        </w:numPr>
        <w:tabs>
          <w:tab w:val="clear" w:pos="720"/>
          <w:tab w:val="num" w:pos="-273"/>
        </w:tabs>
        <w:spacing w:after="120" w:line="276" w:lineRule="auto"/>
        <w:ind w:left="426" w:hanging="426"/>
        <w:textAlignment w:val="baseline"/>
        <w:rPr>
          <w:rFonts w:eastAsia="Times New Roman"/>
          <w:i/>
          <w:iCs/>
          <w:sz w:val="22"/>
          <w:szCs w:val="22"/>
        </w:rPr>
      </w:pPr>
      <w:r w:rsidRPr="00394C6C">
        <w:rPr>
          <w:rFonts w:eastAsia="Times New Roman"/>
          <w:sz w:val="22"/>
          <w:szCs w:val="22"/>
        </w:rPr>
        <w:t>Use systems relevant to the role -</w:t>
      </w:r>
      <w:r w:rsidRPr="00394C6C">
        <w:rPr>
          <w:rFonts w:eastAsia="Times New Roman"/>
          <w:i/>
          <w:iCs/>
          <w:sz w:val="22"/>
          <w:szCs w:val="22"/>
        </w:rPr>
        <w:t xml:space="preserve"> You have the digital skills needed to use the tools, software and platforms relevant to your role. </w:t>
      </w:r>
    </w:p>
    <w:p w:rsidRPr="00394C6C" w:rsidR="00FE1CFC" w:rsidP="000E4454" w:rsidRDefault="00FE1CFC" w14:paraId="34BE0F2B" w14:textId="6989A597">
      <w:pPr>
        <w:numPr>
          <w:ilvl w:val="0"/>
          <w:numId w:val="23"/>
        </w:numPr>
        <w:tabs>
          <w:tab w:val="clear" w:pos="720"/>
          <w:tab w:val="num" w:pos="-273"/>
        </w:tabs>
        <w:spacing w:after="120" w:line="276" w:lineRule="auto"/>
        <w:ind w:left="426" w:hanging="426"/>
        <w:textAlignment w:val="baseline"/>
        <w:rPr>
          <w:rFonts w:eastAsia="Times New Roman"/>
          <w:i/>
          <w:iCs/>
          <w:sz w:val="22"/>
          <w:szCs w:val="22"/>
        </w:rPr>
      </w:pPr>
      <w:r w:rsidRPr="00394C6C">
        <w:rPr>
          <w:rFonts w:eastAsia="Times New Roman"/>
          <w:sz w:val="22"/>
          <w:szCs w:val="22"/>
        </w:rPr>
        <w:t xml:space="preserve">Describe the range of services provided across the organisation - </w:t>
      </w:r>
      <w:r w:rsidRPr="00394C6C">
        <w:rPr>
          <w:rFonts w:eastAsia="Times New Roman"/>
          <w:i/>
          <w:iCs/>
          <w:sz w:val="22"/>
          <w:szCs w:val="22"/>
        </w:rPr>
        <w:t>You understand that Citizens Advice services are national and local, across England and Wales, and know what the different parts of the service do, both in your office and wider </w:t>
      </w:r>
      <w:r w:rsidRPr="00394C6C" w:rsidR="00364A74">
        <w:rPr>
          <w:rFonts w:eastAsia="Times New Roman"/>
          <w:i/>
          <w:iCs/>
          <w:sz w:val="22"/>
          <w:szCs w:val="22"/>
        </w:rPr>
        <w:t>organisation.</w:t>
      </w:r>
    </w:p>
    <w:p w:rsidRPr="00394C6C" w:rsidR="00FE1CFC" w:rsidP="000E4454" w:rsidRDefault="00FE1CFC" w14:paraId="7A58B71D" w14:textId="718D5838">
      <w:pPr>
        <w:numPr>
          <w:ilvl w:val="0"/>
          <w:numId w:val="24"/>
        </w:numPr>
        <w:tabs>
          <w:tab w:val="clear" w:pos="720"/>
          <w:tab w:val="num" w:pos="-273"/>
        </w:tabs>
        <w:spacing w:after="120" w:line="276" w:lineRule="auto"/>
        <w:ind w:left="426" w:hanging="426"/>
        <w:textAlignment w:val="baseline"/>
        <w:rPr>
          <w:rFonts w:eastAsia="Times New Roman"/>
          <w:i/>
          <w:iCs/>
          <w:sz w:val="22"/>
          <w:szCs w:val="22"/>
        </w:rPr>
      </w:pPr>
      <w:r w:rsidRPr="00394C6C">
        <w:rPr>
          <w:rFonts w:eastAsia="Times New Roman"/>
          <w:sz w:val="22"/>
          <w:szCs w:val="22"/>
        </w:rPr>
        <w:t xml:space="preserve">Be collaborative, supportive, inclusive and have </w:t>
      </w:r>
      <w:r w:rsidRPr="00394C6C" w:rsidR="00794C02">
        <w:rPr>
          <w:rFonts w:eastAsia="Times New Roman"/>
          <w:sz w:val="22"/>
          <w:szCs w:val="22"/>
        </w:rPr>
        <w:t>integrity -</w:t>
      </w:r>
      <w:r w:rsidRPr="00394C6C">
        <w:rPr>
          <w:rFonts w:eastAsia="Times New Roman"/>
          <w:sz w:val="22"/>
          <w:szCs w:val="22"/>
        </w:rPr>
        <w:t xml:space="preserve"> </w:t>
      </w:r>
      <w:r w:rsidRPr="00394C6C">
        <w:rPr>
          <w:rFonts w:eastAsia="Times New Roman"/>
          <w:i/>
          <w:iCs/>
          <w:sz w:val="22"/>
          <w:szCs w:val="22"/>
        </w:rPr>
        <w:t>You contribute towards a safe, positive and inclusive working environment where everyone can be themselves </w:t>
      </w:r>
    </w:p>
    <w:p w:rsidRPr="00394C6C" w:rsidR="00FE1CFC" w:rsidP="000E4454" w:rsidRDefault="00FE1CFC" w14:paraId="3875D337" w14:textId="77777777">
      <w:pPr>
        <w:numPr>
          <w:ilvl w:val="0"/>
          <w:numId w:val="25"/>
        </w:numPr>
        <w:tabs>
          <w:tab w:val="clear" w:pos="720"/>
          <w:tab w:val="num" w:pos="-273"/>
        </w:tabs>
        <w:spacing w:after="120" w:line="276" w:lineRule="auto"/>
        <w:ind w:left="426" w:hanging="426"/>
        <w:textAlignment w:val="baseline"/>
        <w:rPr>
          <w:rFonts w:eastAsia="Times New Roman"/>
          <w:i/>
          <w:iCs/>
          <w:sz w:val="22"/>
          <w:szCs w:val="22"/>
        </w:rPr>
      </w:pPr>
      <w:r w:rsidRPr="00394C6C">
        <w:rPr>
          <w:rFonts w:eastAsia="Times New Roman"/>
          <w:sz w:val="22"/>
          <w:szCs w:val="22"/>
        </w:rPr>
        <w:t xml:space="preserve">Work constructively with others, individual and as teams - </w:t>
      </w:r>
      <w:r w:rsidRPr="00394C6C">
        <w:rPr>
          <w:rFonts w:eastAsia="Times New Roman"/>
          <w:i/>
          <w:iCs/>
          <w:sz w:val="22"/>
          <w:szCs w:val="22"/>
        </w:rPr>
        <w:t xml:space="preserve">You </w:t>
      </w:r>
      <w:proofErr w:type="gramStart"/>
      <w:r w:rsidRPr="00394C6C">
        <w:rPr>
          <w:rFonts w:eastAsia="Times New Roman"/>
          <w:i/>
          <w:iCs/>
          <w:sz w:val="22"/>
          <w:szCs w:val="22"/>
        </w:rPr>
        <w:t>are able to</w:t>
      </w:r>
      <w:proofErr w:type="gramEnd"/>
      <w:r w:rsidRPr="00394C6C">
        <w:rPr>
          <w:rFonts w:eastAsia="Times New Roman"/>
          <w:i/>
          <w:iCs/>
          <w:sz w:val="22"/>
          <w:szCs w:val="22"/>
        </w:rPr>
        <w:t xml:space="preserve"> work by yourself, with others and in teams, effectively, productively and constructively </w:t>
      </w:r>
    </w:p>
    <w:p w:rsidRPr="00394C6C" w:rsidR="00FE1CFC" w:rsidP="000E4454" w:rsidRDefault="00FE1CFC" w14:paraId="434EE694" w14:textId="5A2AC980">
      <w:pPr>
        <w:numPr>
          <w:ilvl w:val="0"/>
          <w:numId w:val="26"/>
        </w:numPr>
        <w:tabs>
          <w:tab w:val="clear" w:pos="720"/>
        </w:tabs>
        <w:spacing w:after="120" w:line="276" w:lineRule="auto"/>
        <w:ind w:left="426" w:hanging="426"/>
        <w:textAlignment w:val="baseline"/>
        <w:rPr>
          <w:rFonts w:eastAsia="Times New Roman"/>
          <w:i/>
          <w:iCs/>
          <w:sz w:val="22"/>
          <w:szCs w:val="22"/>
        </w:rPr>
      </w:pPr>
      <w:r w:rsidRPr="00394C6C">
        <w:rPr>
          <w:rFonts w:eastAsia="Times New Roman"/>
          <w:sz w:val="22"/>
          <w:szCs w:val="22"/>
        </w:rPr>
        <w:t xml:space="preserve">Personal Development - </w:t>
      </w:r>
      <w:r w:rsidRPr="00394C6C">
        <w:rPr>
          <w:rFonts w:eastAsia="Times New Roman"/>
          <w:i/>
          <w:iCs/>
          <w:sz w:val="22"/>
          <w:szCs w:val="22"/>
        </w:rPr>
        <w:t>You contribute proactively to the assessment of your role and team and work to continually improve </w:t>
      </w:r>
    </w:p>
    <w:sectPr w:rsidRPr="00394C6C" w:rsidR="00FE1CFC">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1F3A" w:rsidP="00FE1CFC" w:rsidRDefault="00151F3A" w14:paraId="607C812B" w14:textId="77777777">
      <w:pPr>
        <w:spacing w:after="0" w:line="240" w:lineRule="auto"/>
      </w:pPr>
      <w:r>
        <w:separator/>
      </w:r>
    </w:p>
  </w:endnote>
  <w:endnote w:type="continuationSeparator" w:id="0">
    <w:p w:rsidR="00151F3A" w:rsidP="00FE1CFC" w:rsidRDefault="00151F3A" w14:paraId="3A60A71E" w14:textId="77777777">
      <w:pPr>
        <w:spacing w:after="0" w:line="240" w:lineRule="auto"/>
      </w:pPr>
      <w:r>
        <w:continuationSeparator/>
      </w:r>
    </w:p>
  </w:endnote>
  <w:endnote w:type="continuationNotice" w:id="1">
    <w:p w:rsidR="00151F3A" w:rsidRDefault="00151F3A" w14:paraId="4C97A82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 w:name="Open Sans ExtraBold">
    <w:panose1 w:val="00000000000000000000"/>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B0FB2" w:rsidR="00060737" w:rsidP="000B0FB2" w:rsidRDefault="000B0FB2" w14:paraId="47001CC1" w14:textId="69924BF9">
    <w:pPr>
      <w:pBdr>
        <w:top w:val="nil"/>
        <w:left w:val="nil"/>
        <w:bottom w:val="nil"/>
        <w:right w:val="nil"/>
        <w:between w:val="nil"/>
      </w:pBdr>
      <w:tabs>
        <w:tab w:val="center" w:pos="5040"/>
        <w:tab w:val="right" w:pos="10260"/>
      </w:tabs>
    </w:pPr>
    <w:r w:rsidRPr="21D63B99">
      <w:rPr>
        <w:color w:val="004B88"/>
        <w:sz w:val="16"/>
        <w:szCs w:val="16"/>
      </w:rPr>
      <w:t xml:space="preserve">Last Updated: </w:t>
    </w:r>
    <w:r>
      <w:rPr>
        <w:color w:val="004B88"/>
        <w:sz w:val="16"/>
        <w:szCs w:val="16"/>
      </w:rPr>
      <w:t xml:space="preserve">03/09/2025 </w:t>
    </w:r>
    <w:r>
      <w:tab/>
    </w:r>
    <w:r>
      <w:t xml:space="preserve">                                                                                                    </w:t>
    </w:r>
    <w:r w:rsidRPr="21D63B99">
      <w:rPr>
        <w:color w:val="004B88"/>
        <w:sz w:val="16"/>
        <w:szCs w:val="16"/>
      </w:rPr>
      <w:t xml:space="preserve">Page </w:t>
    </w:r>
    <w:r w:rsidRPr="21D63B99">
      <w:rPr>
        <w:color w:val="004B88"/>
        <w:sz w:val="16"/>
        <w:szCs w:val="16"/>
      </w:rPr>
      <w:fldChar w:fldCharType="begin"/>
    </w:r>
    <w:r w:rsidRPr="21D63B99">
      <w:rPr>
        <w:color w:val="004B88"/>
        <w:sz w:val="16"/>
        <w:szCs w:val="16"/>
      </w:rPr>
      <w:instrText>PAGE</w:instrText>
    </w:r>
    <w:r w:rsidRPr="21D63B99">
      <w:rPr>
        <w:color w:val="004B88"/>
        <w:sz w:val="16"/>
        <w:szCs w:val="16"/>
      </w:rPr>
      <w:fldChar w:fldCharType="separate"/>
    </w:r>
    <w:r>
      <w:rPr>
        <w:color w:val="004B88"/>
        <w:sz w:val="16"/>
        <w:szCs w:val="16"/>
      </w:rPr>
      <w:t>3</w:t>
    </w:r>
    <w:r w:rsidRPr="21D63B99">
      <w:rPr>
        <w:color w:val="004B88"/>
        <w:sz w:val="16"/>
        <w:szCs w:val="16"/>
      </w:rPr>
      <w:fldChar w:fldCharType="end"/>
    </w:r>
    <w:r w:rsidRPr="21D63B99">
      <w:rPr>
        <w:color w:val="004B88"/>
        <w:sz w:val="16"/>
        <w:szCs w:val="16"/>
      </w:rPr>
      <w:t xml:space="preserve"> of </w:t>
    </w:r>
    <w:r w:rsidRPr="21D63B99">
      <w:rPr>
        <w:color w:val="004B88"/>
        <w:sz w:val="16"/>
        <w:szCs w:val="16"/>
      </w:rPr>
      <w:fldChar w:fldCharType="begin"/>
    </w:r>
    <w:r w:rsidRPr="21D63B99">
      <w:rPr>
        <w:color w:val="004B88"/>
        <w:sz w:val="16"/>
        <w:szCs w:val="16"/>
      </w:rPr>
      <w:instrText>NUMPAGES</w:instrText>
    </w:r>
    <w:r w:rsidRPr="21D63B99">
      <w:rPr>
        <w:color w:val="004B88"/>
        <w:sz w:val="16"/>
        <w:szCs w:val="16"/>
      </w:rPr>
      <w:fldChar w:fldCharType="separate"/>
    </w:r>
    <w:r>
      <w:rPr>
        <w:color w:val="004B88"/>
        <w:sz w:val="16"/>
        <w:szCs w:val="16"/>
      </w:rPr>
      <w:t>4</w:t>
    </w:r>
    <w:r w:rsidRPr="21D63B99">
      <w:rPr>
        <w:color w:val="004B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1F3A" w:rsidP="00FE1CFC" w:rsidRDefault="00151F3A" w14:paraId="2C3C883F" w14:textId="77777777">
      <w:pPr>
        <w:spacing w:after="0" w:line="240" w:lineRule="auto"/>
      </w:pPr>
      <w:r>
        <w:separator/>
      </w:r>
    </w:p>
  </w:footnote>
  <w:footnote w:type="continuationSeparator" w:id="0">
    <w:p w:rsidR="00151F3A" w:rsidP="00FE1CFC" w:rsidRDefault="00151F3A" w14:paraId="2174E60D" w14:textId="77777777">
      <w:pPr>
        <w:spacing w:after="0" w:line="240" w:lineRule="auto"/>
      </w:pPr>
      <w:r>
        <w:continuationSeparator/>
      </w:r>
    </w:p>
  </w:footnote>
  <w:footnote w:type="continuationNotice" w:id="1">
    <w:p w:rsidR="00151F3A" w:rsidRDefault="00151F3A" w14:paraId="4BC3561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02DA2" w:rsidP="00FE1CFC" w:rsidRDefault="00A44949" w14:paraId="401978C9" w14:textId="5FD46842">
    <w:pPr>
      <w:pStyle w:val="Header"/>
      <w:jc w:val="right"/>
    </w:pPr>
    <w:r>
      <w:rPr>
        <w:noProof/>
      </w:rPr>
      <w:drawing>
        <wp:inline distT="0" distB="0" distL="0" distR="0" wp14:anchorId="15FF91C5" wp14:editId="0887E6A5">
          <wp:extent cx="1506855" cy="784860"/>
          <wp:effectExtent l="0" t="0" r="0" b="0"/>
          <wp:docPr id="2054584323"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268657" name="Picture 1" descr="A blue circ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6855" cy="7848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4">
    <w:nsid w:val="1b50df3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32e9fec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6326af6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0421975"/>
    <w:multiLevelType w:val="hybridMultilevel"/>
    <w:tmpl w:val="9E767B8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05E4333"/>
    <w:multiLevelType w:val="multilevel"/>
    <w:tmpl w:val="6F1634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E239AC"/>
    <w:multiLevelType w:val="hybridMultilevel"/>
    <w:tmpl w:val="7A2695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43C2A5E"/>
    <w:multiLevelType w:val="hybridMultilevel"/>
    <w:tmpl w:val="E688B17E"/>
    <w:lvl w:ilvl="0" w:tplc="C6F8CC96">
      <w:start w:val="1"/>
      <w:numFmt w:val="decimal"/>
      <w:lvlText w:val="%1."/>
      <w:lvlJc w:val="left"/>
      <w:pPr>
        <w:ind w:left="502" w:hanging="360"/>
      </w:pPr>
      <w:rPr>
        <w:rFonts w:hint="default"/>
        <w:b w:val="0"/>
        <w:bCs w:val="0"/>
        <w:sz w:val="22"/>
        <w:szCs w:val="22"/>
      </w:rPr>
    </w:lvl>
    <w:lvl w:ilvl="1" w:tplc="FFFFFFFF">
      <w:start w:val="1"/>
      <w:numFmt w:val="bullet"/>
      <w:lvlText w:val="o"/>
      <w:lvlJc w:val="left"/>
      <w:pPr>
        <w:ind w:left="1222" w:hanging="360"/>
      </w:pPr>
      <w:rPr>
        <w:rFonts w:hint="default" w:ascii="Courier New" w:hAnsi="Courier New" w:cs="Courier New"/>
      </w:rPr>
    </w:lvl>
    <w:lvl w:ilvl="2" w:tplc="FFFFFFFF" w:tentative="1">
      <w:start w:val="1"/>
      <w:numFmt w:val="bullet"/>
      <w:lvlText w:val=""/>
      <w:lvlJc w:val="left"/>
      <w:pPr>
        <w:ind w:left="1942" w:hanging="360"/>
      </w:pPr>
      <w:rPr>
        <w:rFonts w:hint="default" w:ascii="Wingdings" w:hAnsi="Wingdings"/>
      </w:rPr>
    </w:lvl>
    <w:lvl w:ilvl="3" w:tplc="FFFFFFFF" w:tentative="1">
      <w:start w:val="1"/>
      <w:numFmt w:val="bullet"/>
      <w:lvlText w:val=""/>
      <w:lvlJc w:val="left"/>
      <w:pPr>
        <w:ind w:left="2662" w:hanging="360"/>
      </w:pPr>
      <w:rPr>
        <w:rFonts w:hint="default" w:ascii="Symbol" w:hAnsi="Symbol"/>
      </w:rPr>
    </w:lvl>
    <w:lvl w:ilvl="4" w:tplc="FFFFFFFF" w:tentative="1">
      <w:start w:val="1"/>
      <w:numFmt w:val="bullet"/>
      <w:lvlText w:val="o"/>
      <w:lvlJc w:val="left"/>
      <w:pPr>
        <w:ind w:left="3382" w:hanging="360"/>
      </w:pPr>
      <w:rPr>
        <w:rFonts w:hint="default" w:ascii="Courier New" w:hAnsi="Courier New" w:cs="Courier New"/>
      </w:rPr>
    </w:lvl>
    <w:lvl w:ilvl="5" w:tplc="FFFFFFFF" w:tentative="1">
      <w:start w:val="1"/>
      <w:numFmt w:val="bullet"/>
      <w:lvlText w:val=""/>
      <w:lvlJc w:val="left"/>
      <w:pPr>
        <w:ind w:left="4102" w:hanging="360"/>
      </w:pPr>
      <w:rPr>
        <w:rFonts w:hint="default" w:ascii="Wingdings" w:hAnsi="Wingdings"/>
      </w:rPr>
    </w:lvl>
    <w:lvl w:ilvl="6" w:tplc="FFFFFFFF" w:tentative="1">
      <w:start w:val="1"/>
      <w:numFmt w:val="bullet"/>
      <w:lvlText w:val=""/>
      <w:lvlJc w:val="left"/>
      <w:pPr>
        <w:ind w:left="4822" w:hanging="360"/>
      </w:pPr>
      <w:rPr>
        <w:rFonts w:hint="default" w:ascii="Symbol" w:hAnsi="Symbol"/>
      </w:rPr>
    </w:lvl>
    <w:lvl w:ilvl="7" w:tplc="FFFFFFFF" w:tentative="1">
      <w:start w:val="1"/>
      <w:numFmt w:val="bullet"/>
      <w:lvlText w:val="o"/>
      <w:lvlJc w:val="left"/>
      <w:pPr>
        <w:ind w:left="5542" w:hanging="360"/>
      </w:pPr>
      <w:rPr>
        <w:rFonts w:hint="default" w:ascii="Courier New" w:hAnsi="Courier New" w:cs="Courier New"/>
      </w:rPr>
    </w:lvl>
    <w:lvl w:ilvl="8" w:tplc="FFFFFFFF" w:tentative="1">
      <w:start w:val="1"/>
      <w:numFmt w:val="bullet"/>
      <w:lvlText w:val=""/>
      <w:lvlJc w:val="left"/>
      <w:pPr>
        <w:ind w:left="6262" w:hanging="360"/>
      </w:pPr>
      <w:rPr>
        <w:rFonts w:hint="default" w:ascii="Wingdings" w:hAnsi="Wingdings"/>
      </w:rPr>
    </w:lvl>
  </w:abstractNum>
  <w:abstractNum w:abstractNumId="4" w15:restartNumberingAfterBreak="0">
    <w:nsid w:val="07614DF0"/>
    <w:multiLevelType w:val="multilevel"/>
    <w:tmpl w:val="6BF87C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8D78BB"/>
    <w:multiLevelType w:val="multilevel"/>
    <w:tmpl w:val="D6BA4A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D8551D"/>
    <w:multiLevelType w:val="multilevel"/>
    <w:tmpl w:val="0046E5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2FD32AA"/>
    <w:multiLevelType w:val="multilevel"/>
    <w:tmpl w:val="A5DC9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45572C"/>
    <w:multiLevelType w:val="multilevel"/>
    <w:tmpl w:val="074C6F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A47221"/>
    <w:multiLevelType w:val="multilevel"/>
    <w:tmpl w:val="6BCE1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2F3C69"/>
    <w:multiLevelType w:val="multilevel"/>
    <w:tmpl w:val="9126EF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E2D92"/>
    <w:multiLevelType w:val="hybridMultilevel"/>
    <w:tmpl w:val="D2FA4C26"/>
    <w:lvl w:ilvl="0" w:tplc="FFFFFFFF">
      <w:start w:val="1"/>
      <w:numFmt w:val="decimal"/>
      <w:lvlText w:val="%1."/>
      <w:lvlJc w:val="left"/>
      <w:pPr>
        <w:ind w:left="502" w:hanging="360"/>
      </w:pPr>
      <w:rPr>
        <w:rFonts w:hint="default"/>
        <w:b w:val="0"/>
        <w:bCs w:val="0"/>
        <w:sz w:val="22"/>
        <w:szCs w:val="22"/>
      </w:rPr>
    </w:lvl>
    <w:lvl w:ilvl="1" w:tplc="FFFFFFFF">
      <w:start w:val="1"/>
      <w:numFmt w:val="bullet"/>
      <w:lvlText w:val="o"/>
      <w:lvlJc w:val="left"/>
      <w:pPr>
        <w:ind w:left="1222" w:hanging="360"/>
      </w:pPr>
      <w:rPr>
        <w:rFonts w:hint="default" w:ascii="Courier New" w:hAnsi="Courier New" w:cs="Courier New"/>
      </w:rPr>
    </w:lvl>
    <w:lvl w:ilvl="2" w:tplc="FFFFFFFF" w:tentative="1">
      <w:start w:val="1"/>
      <w:numFmt w:val="bullet"/>
      <w:lvlText w:val=""/>
      <w:lvlJc w:val="left"/>
      <w:pPr>
        <w:ind w:left="1942" w:hanging="360"/>
      </w:pPr>
      <w:rPr>
        <w:rFonts w:hint="default" w:ascii="Wingdings" w:hAnsi="Wingdings"/>
      </w:rPr>
    </w:lvl>
    <w:lvl w:ilvl="3" w:tplc="FFFFFFFF" w:tentative="1">
      <w:start w:val="1"/>
      <w:numFmt w:val="bullet"/>
      <w:lvlText w:val=""/>
      <w:lvlJc w:val="left"/>
      <w:pPr>
        <w:ind w:left="2662" w:hanging="360"/>
      </w:pPr>
      <w:rPr>
        <w:rFonts w:hint="default" w:ascii="Symbol" w:hAnsi="Symbol"/>
      </w:rPr>
    </w:lvl>
    <w:lvl w:ilvl="4" w:tplc="FFFFFFFF" w:tentative="1">
      <w:start w:val="1"/>
      <w:numFmt w:val="bullet"/>
      <w:lvlText w:val="o"/>
      <w:lvlJc w:val="left"/>
      <w:pPr>
        <w:ind w:left="3382" w:hanging="360"/>
      </w:pPr>
      <w:rPr>
        <w:rFonts w:hint="default" w:ascii="Courier New" w:hAnsi="Courier New" w:cs="Courier New"/>
      </w:rPr>
    </w:lvl>
    <w:lvl w:ilvl="5" w:tplc="FFFFFFFF" w:tentative="1">
      <w:start w:val="1"/>
      <w:numFmt w:val="bullet"/>
      <w:lvlText w:val=""/>
      <w:lvlJc w:val="left"/>
      <w:pPr>
        <w:ind w:left="4102" w:hanging="360"/>
      </w:pPr>
      <w:rPr>
        <w:rFonts w:hint="default" w:ascii="Wingdings" w:hAnsi="Wingdings"/>
      </w:rPr>
    </w:lvl>
    <w:lvl w:ilvl="6" w:tplc="FFFFFFFF" w:tentative="1">
      <w:start w:val="1"/>
      <w:numFmt w:val="bullet"/>
      <w:lvlText w:val=""/>
      <w:lvlJc w:val="left"/>
      <w:pPr>
        <w:ind w:left="4822" w:hanging="360"/>
      </w:pPr>
      <w:rPr>
        <w:rFonts w:hint="default" w:ascii="Symbol" w:hAnsi="Symbol"/>
      </w:rPr>
    </w:lvl>
    <w:lvl w:ilvl="7" w:tplc="FFFFFFFF" w:tentative="1">
      <w:start w:val="1"/>
      <w:numFmt w:val="bullet"/>
      <w:lvlText w:val="o"/>
      <w:lvlJc w:val="left"/>
      <w:pPr>
        <w:ind w:left="5542" w:hanging="360"/>
      </w:pPr>
      <w:rPr>
        <w:rFonts w:hint="default" w:ascii="Courier New" w:hAnsi="Courier New" w:cs="Courier New"/>
      </w:rPr>
    </w:lvl>
    <w:lvl w:ilvl="8" w:tplc="FFFFFFFF" w:tentative="1">
      <w:start w:val="1"/>
      <w:numFmt w:val="bullet"/>
      <w:lvlText w:val=""/>
      <w:lvlJc w:val="left"/>
      <w:pPr>
        <w:ind w:left="6262" w:hanging="360"/>
      </w:pPr>
      <w:rPr>
        <w:rFonts w:hint="default" w:ascii="Wingdings" w:hAnsi="Wingdings"/>
      </w:rPr>
    </w:lvl>
  </w:abstractNum>
  <w:abstractNum w:abstractNumId="12" w15:restartNumberingAfterBreak="0">
    <w:nsid w:val="3535692E"/>
    <w:multiLevelType w:val="multilevel"/>
    <w:tmpl w:val="A43C010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5467EEF"/>
    <w:multiLevelType w:val="hybridMultilevel"/>
    <w:tmpl w:val="1A72CB4A"/>
    <w:lvl w:ilvl="0" w:tplc="08090001">
      <w:start w:val="1"/>
      <w:numFmt w:val="bullet"/>
      <w:lvlText w:val=""/>
      <w:lvlJc w:val="left"/>
      <w:pPr>
        <w:ind w:left="720" w:hanging="360"/>
      </w:pPr>
      <w:rPr>
        <w:rFonts w:hint="default" w:ascii="Symbol" w:hAnsi="Symbol"/>
      </w:rPr>
    </w:lvl>
    <w:lvl w:ilvl="1" w:tplc="6C5687D0">
      <w:start w:val="1"/>
      <w:numFmt w:val="bullet"/>
      <w:lvlText w:val=""/>
      <w:lvlJc w:val="left"/>
      <w:pPr>
        <w:ind w:left="1440" w:hanging="360"/>
      </w:pPr>
      <w:rPr>
        <w:rFonts w:hint="default" w:ascii="Symbol" w:hAnsi="Symbol"/>
        <w:color w:val="215E99" w:themeColor="text2" w:themeTint="BF"/>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A2A2DEC"/>
    <w:multiLevelType w:val="hybridMultilevel"/>
    <w:tmpl w:val="43440412"/>
    <w:lvl w:ilvl="0" w:tplc="6C5687D0">
      <w:start w:val="1"/>
      <w:numFmt w:val="bullet"/>
      <w:lvlText w:val=""/>
      <w:lvlJc w:val="left"/>
      <w:pPr>
        <w:ind w:left="720" w:hanging="360"/>
      </w:pPr>
      <w:rPr>
        <w:rFonts w:hint="default" w:ascii="Symbol" w:hAnsi="Symbol"/>
        <w:color w:val="215E99" w:themeColor="text2" w:themeTint="B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AE057B1"/>
    <w:multiLevelType w:val="hybridMultilevel"/>
    <w:tmpl w:val="CE7E53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B475A18"/>
    <w:multiLevelType w:val="multilevel"/>
    <w:tmpl w:val="4B8E1F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D16F47"/>
    <w:multiLevelType w:val="multilevel"/>
    <w:tmpl w:val="873200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EC7D12"/>
    <w:multiLevelType w:val="hybridMultilevel"/>
    <w:tmpl w:val="F8E29AD4"/>
    <w:lvl w:ilvl="0" w:tplc="2968C702">
      <w:start w:val="1"/>
      <w:numFmt w:val="bullet"/>
      <w:lvlText w:val=""/>
      <w:lvlJc w:val="left"/>
      <w:pPr>
        <w:ind w:left="360" w:hanging="360"/>
      </w:pPr>
      <w:rPr>
        <w:rFonts w:hint="default" w:ascii="Symbol" w:hAnsi="Symbol"/>
      </w:rPr>
    </w:lvl>
    <w:lvl w:ilvl="1" w:tplc="4948A728">
      <w:start w:val="1"/>
      <w:numFmt w:val="bullet"/>
      <w:lvlText w:val="o"/>
      <w:lvlJc w:val="left"/>
      <w:pPr>
        <w:ind w:left="1080" w:hanging="360"/>
      </w:pPr>
      <w:rPr>
        <w:rFonts w:hint="default" w:ascii="Courier New" w:hAnsi="Courier New"/>
      </w:rPr>
    </w:lvl>
    <w:lvl w:ilvl="2" w:tplc="4CBE6CDA">
      <w:start w:val="1"/>
      <w:numFmt w:val="bullet"/>
      <w:lvlText w:val=""/>
      <w:lvlJc w:val="left"/>
      <w:pPr>
        <w:ind w:left="1800" w:hanging="360"/>
      </w:pPr>
      <w:rPr>
        <w:rFonts w:hint="default" w:ascii="Wingdings" w:hAnsi="Wingdings"/>
      </w:rPr>
    </w:lvl>
    <w:lvl w:ilvl="3" w:tplc="71F40A56">
      <w:start w:val="1"/>
      <w:numFmt w:val="bullet"/>
      <w:lvlText w:val=""/>
      <w:lvlJc w:val="left"/>
      <w:pPr>
        <w:ind w:left="2520" w:hanging="360"/>
      </w:pPr>
      <w:rPr>
        <w:rFonts w:hint="default" w:ascii="Symbol" w:hAnsi="Symbol"/>
      </w:rPr>
    </w:lvl>
    <w:lvl w:ilvl="4" w:tplc="F4D433E6">
      <w:start w:val="1"/>
      <w:numFmt w:val="bullet"/>
      <w:lvlText w:val="o"/>
      <w:lvlJc w:val="left"/>
      <w:pPr>
        <w:ind w:left="3240" w:hanging="360"/>
      </w:pPr>
      <w:rPr>
        <w:rFonts w:hint="default" w:ascii="Courier New" w:hAnsi="Courier New"/>
      </w:rPr>
    </w:lvl>
    <w:lvl w:ilvl="5" w:tplc="52C248C6">
      <w:start w:val="1"/>
      <w:numFmt w:val="bullet"/>
      <w:lvlText w:val=""/>
      <w:lvlJc w:val="left"/>
      <w:pPr>
        <w:ind w:left="3960" w:hanging="360"/>
      </w:pPr>
      <w:rPr>
        <w:rFonts w:hint="default" w:ascii="Wingdings" w:hAnsi="Wingdings"/>
      </w:rPr>
    </w:lvl>
    <w:lvl w:ilvl="6" w:tplc="3AA64836">
      <w:start w:val="1"/>
      <w:numFmt w:val="bullet"/>
      <w:lvlText w:val=""/>
      <w:lvlJc w:val="left"/>
      <w:pPr>
        <w:ind w:left="4680" w:hanging="360"/>
      </w:pPr>
      <w:rPr>
        <w:rFonts w:hint="default" w:ascii="Symbol" w:hAnsi="Symbol"/>
      </w:rPr>
    </w:lvl>
    <w:lvl w:ilvl="7" w:tplc="D7CA1D1A">
      <w:start w:val="1"/>
      <w:numFmt w:val="bullet"/>
      <w:lvlText w:val="o"/>
      <w:lvlJc w:val="left"/>
      <w:pPr>
        <w:ind w:left="5400" w:hanging="360"/>
      </w:pPr>
      <w:rPr>
        <w:rFonts w:hint="default" w:ascii="Courier New" w:hAnsi="Courier New"/>
      </w:rPr>
    </w:lvl>
    <w:lvl w:ilvl="8" w:tplc="B13A9A08">
      <w:start w:val="1"/>
      <w:numFmt w:val="bullet"/>
      <w:lvlText w:val=""/>
      <w:lvlJc w:val="left"/>
      <w:pPr>
        <w:ind w:left="6120" w:hanging="360"/>
      </w:pPr>
      <w:rPr>
        <w:rFonts w:hint="default" w:ascii="Wingdings" w:hAnsi="Wingdings"/>
      </w:rPr>
    </w:lvl>
  </w:abstractNum>
  <w:abstractNum w:abstractNumId="19" w15:restartNumberingAfterBreak="0">
    <w:nsid w:val="3E9F1035"/>
    <w:multiLevelType w:val="multilevel"/>
    <w:tmpl w:val="D2523D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F7A62C3"/>
    <w:multiLevelType w:val="multilevel"/>
    <w:tmpl w:val="41E083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0E2344"/>
    <w:multiLevelType w:val="multilevel"/>
    <w:tmpl w:val="3B12A63A"/>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2946527"/>
    <w:multiLevelType w:val="multilevel"/>
    <w:tmpl w:val="9F4E0C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664F6E"/>
    <w:multiLevelType w:val="multilevel"/>
    <w:tmpl w:val="C66250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E858BD"/>
    <w:multiLevelType w:val="hybridMultilevel"/>
    <w:tmpl w:val="DA50B5A4"/>
    <w:lvl w:ilvl="0" w:tplc="DA9A02DA">
      <w:start w:val="1"/>
      <w:numFmt w:val="bullet"/>
      <w:lvlText w:val=""/>
      <w:lvlJc w:val="left"/>
      <w:pPr>
        <w:tabs>
          <w:tab w:val="num" w:pos="360"/>
        </w:tabs>
        <w:ind w:left="360" w:hanging="360"/>
      </w:pPr>
      <w:rPr>
        <w:rFonts w:hint="default" w:ascii="Symbol" w:hAnsi="Symbol"/>
        <w:color w:val="004B88"/>
        <w:sz w:val="20"/>
      </w:rPr>
    </w:lvl>
    <w:lvl w:ilvl="1" w:tplc="96D85772">
      <w:start w:val="1"/>
      <w:numFmt w:val="bullet"/>
      <w:lvlText w:val=""/>
      <w:lvlJc w:val="left"/>
      <w:pPr>
        <w:tabs>
          <w:tab w:val="num" w:pos="1080"/>
        </w:tabs>
        <w:ind w:left="1080" w:hanging="360"/>
      </w:pPr>
      <w:rPr>
        <w:rFonts w:hint="default" w:ascii="Symbol" w:hAnsi="Symbol"/>
        <w:sz w:val="20"/>
      </w:rPr>
    </w:lvl>
    <w:lvl w:ilvl="2" w:tplc="04F0E888" w:tentative="1">
      <w:start w:val="1"/>
      <w:numFmt w:val="bullet"/>
      <w:lvlText w:val=""/>
      <w:lvlJc w:val="left"/>
      <w:pPr>
        <w:tabs>
          <w:tab w:val="num" w:pos="1800"/>
        </w:tabs>
        <w:ind w:left="1800" w:hanging="360"/>
      </w:pPr>
      <w:rPr>
        <w:rFonts w:hint="default" w:ascii="Symbol" w:hAnsi="Symbol"/>
        <w:sz w:val="20"/>
      </w:rPr>
    </w:lvl>
    <w:lvl w:ilvl="3" w:tplc="516291FA" w:tentative="1">
      <w:start w:val="1"/>
      <w:numFmt w:val="bullet"/>
      <w:lvlText w:val=""/>
      <w:lvlJc w:val="left"/>
      <w:pPr>
        <w:tabs>
          <w:tab w:val="num" w:pos="2520"/>
        </w:tabs>
        <w:ind w:left="2520" w:hanging="360"/>
      </w:pPr>
      <w:rPr>
        <w:rFonts w:hint="default" w:ascii="Symbol" w:hAnsi="Symbol"/>
        <w:sz w:val="20"/>
      </w:rPr>
    </w:lvl>
    <w:lvl w:ilvl="4" w:tplc="C6FADA18" w:tentative="1">
      <w:start w:val="1"/>
      <w:numFmt w:val="bullet"/>
      <w:lvlText w:val=""/>
      <w:lvlJc w:val="left"/>
      <w:pPr>
        <w:tabs>
          <w:tab w:val="num" w:pos="3240"/>
        </w:tabs>
        <w:ind w:left="3240" w:hanging="360"/>
      </w:pPr>
      <w:rPr>
        <w:rFonts w:hint="default" w:ascii="Symbol" w:hAnsi="Symbol"/>
        <w:sz w:val="20"/>
      </w:rPr>
    </w:lvl>
    <w:lvl w:ilvl="5" w:tplc="58E6CABA" w:tentative="1">
      <w:start w:val="1"/>
      <w:numFmt w:val="bullet"/>
      <w:lvlText w:val=""/>
      <w:lvlJc w:val="left"/>
      <w:pPr>
        <w:tabs>
          <w:tab w:val="num" w:pos="3960"/>
        </w:tabs>
        <w:ind w:left="3960" w:hanging="360"/>
      </w:pPr>
      <w:rPr>
        <w:rFonts w:hint="default" w:ascii="Symbol" w:hAnsi="Symbol"/>
        <w:sz w:val="20"/>
      </w:rPr>
    </w:lvl>
    <w:lvl w:ilvl="6" w:tplc="006EE6E2" w:tentative="1">
      <w:start w:val="1"/>
      <w:numFmt w:val="bullet"/>
      <w:lvlText w:val=""/>
      <w:lvlJc w:val="left"/>
      <w:pPr>
        <w:tabs>
          <w:tab w:val="num" w:pos="4680"/>
        </w:tabs>
        <w:ind w:left="4680" w:hanging="360"/>
      </w:pPr>
      <w:rPr>
        <w:rFonts w:hint="default" w:ascii="Symbol" w:hAnsi="Symbol"/>
        <w:sz w:val="20"/>
      </w:rPr>
    </w:lvl>
    <w:lvl w:ilvl="7" w:tplc="1566387C" w:tentative="1">
      <w:start w:val="1"/>
      <w:numFmt w:val="bullet"/>
      <w:lvlText w:val=""/>
      <w:lvlJc w:val="left"/>
      <w:pPr>
        <w:tabs>
          <w:tab w:val="num" w:pos="5400"/>
        </w:tabs>
        <w:ind w:left="5400" w:hanging="360"/>
      </w:pPr>
      <w:rPr>
        <w:rFonts w:hint="default" w:ascii="Symbol" w:hAnsi="Symbol"/>
        <w:sz w:val="20"/>
      </w:rPr>
    </w:lvl>
    <w:lvl w:ilvl="8" w:tplc="58869BFA" w:tentative="1">
      <w:start w:val="1"/>
      <w:numFmt w:val="bullet"/>
      <w:lvlText w:val=""/>
      <w:lvlJc w:val="left"/>
      <w:pPr>
        <w:tabs>
          <w:tab w:val="num" w:pos="6120"/>
        </w:tabs>
        <w:ind w:left="6120" w:hanging="360"/>
      </w:pPr>
      <w:rPr>
        <w:rFonts w:hint="default" w:ascii="Symbol" w:hAnsi="Symbol"/>
        <w:sz w:val="20"/>
      </w:rPr>
    </w:lvl>
  </w:abstractNum>
  <w:abstractNum w:abstractNumId="25" w15:restartNumberingAfterBreak="0">
    <w:nsid w:val="44680385"/>
    <w:multiLevelType w:val="multilevel"/>
    <w:tmpl w:val="70A28C2A"/>
    <w:lvl w:ilvl="0">
      <w:start w:val="1"/>
      <w:numFmt w:val="bullet"/>
      <w:lvlText w:val=""/>
      <w:lvlJc w:val="left"/>
      <w:pPr>
        <w:tabs>
          <w:tab w:val="num" w:pos="360"/>
        </w:tabs>
        <w:ind w:left="360" w:hanging="360"/>
      </w:pPr>
      <w:rPr>
        <w:rFonts w:hint="default" w:ascii="Symbol" w:hAnsi="Symbol"/>
        <w:sz w:val="20"/>
      </w:rPr>
    </w:lvl>
    <w:lvl w:ilvl="1">
      <w:start w:val="1"/>
      <w:numFmt w:val="bullet"/>
      <w:lvlText w:val=""/>
      <w:lvlJc w:val="left"/>
      <w:pPr>
        <w:tabs>
          <w:tab w:val="num" w:pos="1080"/>
        </w:tabs>
        <w:ind w:left="1080" w:hanging="360"/>
      </w:pPr>
      <w:rPr>
        <w:rFonts w:hint="default" w:ascii="Symbol" w:hAnsi="Symbol"/>
        <w:sz w:val="20"/>
      </w:rPr>
    </w:lvl>
    <w:lvl w:ilvl="2">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26" w15:restartNumberingAfterBreak="0">
    <w:nsid w:val="489A711B"/>
    <w:multiLevelType w:val="multilevel"/>
    <w:tmpl w:val="E8EC5A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F4555B"/>
    <w:multiLevelType w:val="multilevel"/>
    <w:tmpl w:val="8F124C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62135F"/>
    <w:multiLevelType w:val="multilevel"/>
    <w:tmpl w:val="A4F4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AC0828"/>
    <w:multiLevelType w:val="multilevel"/>
    <w:tmpl w:val="2EEEA78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30" w15:restartNumberingAfterBreak="0">
    <w:nsid w:val="554443D7"/>
    <w:multiLevelType w:val="hybridMultilevel"/>
    <w:tmpl w:val="3008FAC6"/>
    <w:lvl w:ilvl="0" w:tplc="494C4EE8">
      <w:start w:val="1"/>
      <w:numFmt w:val="bullet"/>
      <w:lvlText w:val=""/>
      <w:lvlJc w:val="left"/>
      <w:pPr>
        <w:ind w:left="720" w:hanging="360"/>
      </w:pPr>
      <w:rPr>
        <w:rFonts w:hint="default" w:ascii="Symbol" w:hAnsi="Symbol"/>
      </w:rPr>
    </w:lvl>
    <w:lvl w:ilvl="1" w:tplc="96606D24">
      <w:start w:val="1"/>
      <w:numFmt w:val="bullet"/>
      <w:lvlText w:val="o"/>
      <w:lvlJc w:val="left"/>
      <w:pPr>
        <w:ind w:left="1440" w:hanging="360"/>
      </w:pPr>
      <w:rPr>
        <w:rFonts w:hint="default" w:ascii="Courier New" w:hAnsi="Courier New"/>
      </w:rPr>
    </w:lvl>
    <w:lvl w:ilvl="2" w:tplc="75F6C4D8">
      <w:start w:val="1"/>
      <w:numFmt w:val="bullet"/>
      <w:lvlText w:val=""/>
      <w:lvlJc w:val="left"/>
      <w:pPr>
        <w:ind w:left="2160" w:hanging="360"/>
      </w:pPr>
      <w:rPr>
        <w:rFonts w:hint="default" w:ascii="Wingdings" w:hAnsi="Wingdings"/>
      </w:rPr>
    </w:lvl>
    <w:lvl w:ilvl="3" w:tplc="5048328C">
      <w:start w:val="1"/>
      <w:numFmt w:val="bullet"/>
      <w:lvlText w:val=""/>
      <w:lvlJc w:val="left"/>
      <w:pPr>
        <w:ind w:left="2880" w:hanging="360"/>
      </w:pPr>
      <w:rPr>
        <w:rFonts w:hint="default" w:ascii="Symbol" w:hAnsi="Symbol"/>
      </w:rPr>
    </w:lvl>
    <w:lvl w:ilvl="4" w:tplc="7D9EBAF2">
      <w:start w:val="1"/>
      <w:numFmt w:val="bullet"/>
      <w:lvlText w:val="o"/>
      <w:lvlJc w:val="left"/>
      <w:pPr>
        <w:ind w:left="3600" w:hanging="360"/>
      </w:pPr>
      <w:rPr>
        <w:rFonts w:hint="default" w:ascii="Courier New" w:hAnsi="Courier New"/>
      </w:rPr>
    </w:lvl>
    <w:lvl w:ilvl="5" w:tplc="6AFE0816">
      <w:start w:val="1"/>
      <w:numFmt w:val="bullet"/>
      <w:lvlText w:val=""/>
      <w:lvlJc w:val="left"/>
      <w:pPr>
        <w:ind w:left="4320" w:hanging="360"/>
      </w:pPr>
      <w:rPr>
        <w:rFonts w:hint="default" w:ascii="Wingdings" w:hAnsi="Wingdings"/>
      </w:rPr>
    </w:lvl>
    <w:lvl w:ilvl="6" w:tplc="9A624D70">
      <w:start w:val="1"/>
      <w:numFmt w:val="bullet"/>
      <w:lvlText w:val=""/>
      <w:lvlJc w:val="left"/>
      <w:pPr>
        <w:ind w:left="5040" w:hanging="360"/>
      </w:pPr>
      <w:rPr>
        <w:rFonts w:hint="default" w:ascii="Symbol" w:hAnsi="Symbol"/>
      </w:rPr>
    </w:lvl>
    <w:lvl w:ilvl="7" w:tplc="2E6EABE4">
      <w:start w:val="1"/>
      <w:numFmt w:val="bullet"/>
      <w:lvlText w:val="o"/>
      <w:lvlJc w:val="left"/>
      <w:pPr>
        <w:ind w:left="5760" w:hanging="360"/>
      </w:pPr>
      <w:rPr>
        <w:rFonts w:hint="default" w:ascii="Courier New" w:hAnsi="Courier New"/>
      </w:rPr>
    </w:lvl>
    <w:lvl w:ilvl="8" w:tplc="E78C774A">
      <w:start w:val="1"/>
      <w:numFmt w:val="bullet"/>
      <w:lvlText w:val=""/>
      <w:lvlJc w:val="left"/>
      <w:pPr>
        <w:ind w:left="6480" w:hanging="360"/>
      </w:pPr>
      <w:rPr>
        <w:rFonts w:hint="default" w:ascii="Wingdings" w:hAnsi="Wingdings"/>
      </w:rPr>
    </w:lvl>
  </w:abstractNum>
  <w:abstractNum w:abstractNumId="31" w15:restartNumberingAfterBreak="0">
    <w:nsid w:val="578669BE"/>
    <w:multiLevelType w:val="multilevel"/>
    <w:tmpl w:val="E52C79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713FA9"/>
    <w:multiLevelType w:val="hybridMultilevel"/>
    <w:tmpl w:val="A7669996"/>
    <w:lvl w:ilvl="0" w:tplc="114E303E">
      <w:start w:val="1"/>
      <w:numFmt w:val="decimal"/>
      <w:lvlText w:val="%1."/>
      <w:lvlJc w:val="left"/>
      <w:pPr>
        <w:ind w:left="360" w:hanging="360"/>
      </w:pPr>
      <w:rPr>
        <w:i w:val="0"/>
        <w:iCs w:val="0"/>
      </w:rPr>
    </w:lvl>
    <w:lvl w:ilvl="1" w:tplc="96DAD554">
      <w:start w:val="1"/>
      <w:numFmt w:val="lowerLetter"/>
      <w:lvlText w:val="%2."/>
      <w:lvlJc w:val="left"/>
      <w:pPr>
        <w:ind w:left="1080" w:hanging="360"/>
      </w:pPr>
      <w:rPr>
        <w:i w:val="0"/>
        <w:iCs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89EC0E8"/>
    <w:multiLevelType w:val="hybridMultilevel"/>
    <w:tmpl w:val="E2A6B3B8"/>
    <w:lvl w:ilvl="0" w:tplc="404AE7A6">
      <w:start w:val="1"/>
      <w:numFmt w:val="bullet"/>
      <w:lvlText w:val=""/>
      <w:lvlJc w:val="left"/>
      <w:pPr>
        <w:ind w:left="720" w:hanging="360"/>
      </w:pPr>
      <w:rPr>
        <w:rFonts w:hint="default" w:ascii="Symbol" w:hAnsi="Symbol"/>
      </w:rPr>
    </w:lvl>
    <w:lvl w:ilvl="1" w:tplc="621E6CA8">
      <w:start w:val="1"/>
      <w:numFmt w:val="bullet"/>
      <w:lvlText w:val="o"/>
      <w:lvlJc w:val="left"/>
      <w:pPr>
        <w:ind w:left="1440" w:hanging="360"/>
      </w:pPr>
      <w:rPr>
        <w:rFonts w:hint="default" w:ascii="Courier New" w:hAnsi="Courier New"/>
      </w:rPr>
    </w:lvl>
    <w:lvl w:ilvl="2" w:tplc="F382720A">
      <w:start w:val="1"/>
      <w:numFmt w:val="bullet"/>
      <w:lvlText w:val=""/>
      <w:lvlJc w:val="left"/>
      <w:pPr>
        <w:ind w:left="2160" w:hanging="360"/>
      </w:pPr>
      <w:rPr>
        <w:rFonts w:hint="default" w:ascii="Wingdings" w:hAnsi="Wingdings"/>
      </w:rPr>
    </w:lvl>
    <w:lvl w:ilvl="3" w:tplc="4620BA04">
      <w:start w:val="1"/>
      <w:numFmt w:val="bullet"/>
      <w:lvlText w:val=""/>
      <w:lvlJc w:val="left"/>
      <w:pPr>
        <w:ind w:left="2880" w:hanging="360"/>
      </w:pPr>
      <w:rPr>
        <w:rFonts w:hint="default" w:ascii="Symbol" w:hAnsi="Symbol"/>
      </w:rPr>
    </w:lvl>
    <w:lvl w:ilvl="4" w:tplc="CD00153C">
      <w:start w:val="1"/>
      <w:numFmt w:val="bullet"/>
      <w:lvlText w:val="o"/>
      <w:lvlJc w:val="left"/>
      <w:pPr>
        <w:ind w:left="3600" w:hanging="360"/>
      </w:pPr>
      <w:rPr>
        <w:rFonts w:hint="default" w:ascii="Courier New" w:hAnsi="Courier New"/>
      </w:rPr>
    </w:lvl>
    <w:lvl w:ilvl="5" w:tplc="F78C4D82">
      <w:start w:val="1"/>
      <w:numFmt w:val="bullet"/>
      <w:lvlText w:val=""/>
      <w:lvlJc w:val="left"/>
      <w:pPr>
        <w:ind w:left="4320" w:hanging="360"/>
      </w:pPr>
      <w:rPr>
        <w:rFonts w:hint="default" w:ascii="Wingdings" w:hAnsi="Wingdings"/>
      </w:rPr>
    </w:lvl>
    <w:lvl w:ilvl="6" w:tplc="00F61464">
      <w:start w:val="1"/>
      <w:numFmt w:val="bullet"/>
      <w:lvlText w:val=""/>
      <w:lvlJc w:val="left"/>
      <w:pPr>
        <w:ind w:left="5040" w:hanging="360"/>
      </w:pPr>
      <w:rPr>
        <w:rFonts w:hint="default" w:ascii="Symbol" w:hAnsi="Symbol"/>
      </w:rPr>
    </w:lvl>
    <w:lvl w:ilvl="7" w:tplc="C5721958">
      <w:start w:val="1"/>
      <w:numFmt w:val="bullet"/>
      <w:lvlText w:val="o"/>
      <w:lvlJc w:val="left"/>
      <w:pPr>
        <w:ind w:left="5760" w:hanging="360"/>
      </w:pPr>
      <w:rPr>
        <w:rFonts w:hint="default" w:ascii="Courier New" w:hAnsi="Courier New"/>
      </w:rPr>
    </w:lvl>
    <w:lvl w:ilvl="8" w:tplc="93D4B9DA">
      <w:start w:val="1"/>
      <w:numFmt w:val="bullet"/>
      <w:lvlText w:val=""/>
      <w:lvlJc w:val="left"/>
      <w:pPr>
        <w:ind w:left="6480" w:hanging="360"/>
      </w:pPr>
      <w:rPr>
        <w:rFonts w:hint="default" w:ascii="Wingdings" w:hAnsi="Wingdings"/>
      </w:rPr>
    </w:lvl>
  </w:abstractNum>
  <w:abstractNum w:abstractNumId="34" w15:restartNumberingAfterBreak="0">
    <w:nsid w:val="5BA47253"/>
    <w:multiLevelType w:val="hybridMultilevel"/>
    <w:tmpl w:val="5540EA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1055A60"/>
    <w:multiLevelType w:val="multilevel"/>
    <w:tmpl w:val="9B3E4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716C7FF0"/>
    <w:multiLevelType w:val="hybridMultilevel"/>
    <w:tmpl w:val="61A468F4"/>
    <w:lvl w:ilvl="0" w:tplc="D1622E46">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7" w15:restartNumberingAfterBreak="0">
    <w:nsid w:val="7554739D"/>
    <w:multiLevelType w:val="multilevel"/>
    <w:tmpl w:val="2CCCE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FC2144"/>
    <w:multiLevelType w:val="multilevel"/>
    <w:tmpl w:val="E27C38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83B4384"/>
    <w:multiLevelType w:val="multilevel"/>
    <w:tmpl w:val="E5323E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55796B"/>
    <w:multiLevelType w:val="multilevel"/>
    <w:tmpl w:val="A7F608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E04459D"/>
    <w:multiLevelType w:val="hybridMultilevel"/>
    <w:tmpl w:val="A3F213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5">
    <w:abstractNumId w:val="44"/>
  </w:num>
  <w:num w:numId="44">
    <w:abstractNumId w:val="43"/>
  </w:num>
  <w:num w:numId="43">
    <w:abstractNumId w:val="42"/>
  </w:num>
  <w:num w:numId="1" w16cid:durableId="920215562">
    <w:abstractNumId w:val="30"/>
  </w:num>
  <w:num w:numId="2" w16cid:durableId="890382602">
    <w:abstractNumId w:val="33"/>
  </w:num>
  <w:num w:numId="3" w16cid:durableId="1934167734">
    <w:abstractNumId w:val="18"/>
  </w:num>
  <w:num w:numId="4" w16cid:durableId="1529683346">
    <w:abstractNumId w:val="12"/>
  </w:num>
  <w:num w:numId="5" w16cid:durableId="386417414">
    <w:abstractNumId w:val="24"/>
  </w:num>
  <w:num w:numId="6" w16cid:durableId="1197423702">
    <w:abstractNumId w:val="25"/>
  </w:num>
  <w:num w:numId="7" w16cid:durableId="500389818">
    <w:abstractNumId w:val="38"/>
  </w:num>
  <w:num w:numId="8" w16cid:durableId="1380855420">
    <w:abstractNumId w:val="40"/>
  </w:num>
  <w:num w:numId="9" w16cid:durableId="70934204">
    <w:abstractNumId w:val="29"/>
  </w:num>
  <w:num w:numId="10" w16cid:durableId="1482846761">
    <w:abstractNumId w:val="19"/>
  </w:num>
  <w:num w:numId="11" w16cid:durableId="1747023565">
    <w:abstractNumId w:val="6"/>
  </w:num>
  <w:num w:numId="12" w16cid:durableId="2101289648">
    <w:abstractNumId w:val="9"/>
  </w:num>
  <w:num w:numId="13" w16cid:durableId="838692637">
    <w:abstractNumId w:val="39"/>
  </w:num>
  <w:num w:numId="14" w16cid:durableId="963346313">
    <w:abstractNumId w:val="4"/>
  </w:num>
  <w:num w:numId="15" w16cid:durableId="2064518300">
    <w:abstractNumId w:val="22"/>
  </w:num>
  <w:num w:numId="16" w16cid:durableId="161239199">
    <w:abstractNumId w:val="10"/>
  </w:num>
  <w:num w:numId="17" w16cid:durableId="648636389">
    <w:abstractNumId w:val="8"/>
  </w:num>
  <w:num w:numId="18" w16cid:durableId="1618639165">
    <w:abstractNumId w:val="28"/>
  </w:num>
  <w:num w:numId="19" w16cid:durableId="2087875711">
    <w:abstractNumId w:val="7"/>
  </w:num>
  <w:num w:numId="20" w16cid:durableId="1375034016">
    <w:abstractNumId w:val="17"/>
  </w:num>
  <w:num w:numId="21" w16cid:durableId="569578543">
    <w:abstractNumId w:val="16"/>
  </w:num>
  <w:num w:numId="22" w16cid:durableId="657534574">
    <w:abstractNumId w:val="23"/>
  </w:num>
  <w:num w:numId="23" w16cid:durableId="1488668965">
    <w:abstractNumId w:val="26"/>
  </w:num>
  <w:num w:numId="24" w16cid:durableId="1032150385">
    <w:abstractNumId w:val="20"/>
  </w:num>
  <w:num w:numId="25" w16cid:durableId="1373459289">
    <w:abstractNumId w:val="5"/>
  </w:num>
  <w:num w:numId="26" w16cid:durableId="659891114">
    <w:abstractNumId w:val="27"/>
  </w:num>
  <w:num w:numId="27" w16cid:durableId="1537965665">
    <w:abstractNumId w:val="37"/>
  </w:num>
  <w:num w:numId="28" w16cid:durableId="958339541">
    <w:abstractNumId w:val="21"/>
  </w:num>
  <w:num w:numId="29" w16cid:durableId="808790919">
    <w:abstractNumId w:val="1"/>
  </w:num>
  <w:num w:numId="30" w16cid:durableId="1529098044">
    <w:abstractNumId w:val="31"/>
  </w:num>
  <w:num w:numId="31" w16cid:durableId="124665632">
    <w:abstractNumId w:val="0"/>
  </w:num>
  <w:num w:numId="32" w16cid:durableId="2010400196">
    <w:abstractNumId w:val="14"/>
  </w:num>
  <w:num w:numId="33" w16cid:durableId="381441469">
    <w:abstractNumId w:val="41"/>
  </w:num>
  <w:num w:numId="34" w16cid:durableId="1700275738">
    <w:abstractNumId w:val="34"/>
  </w:num>
  <w:num w:numId="35" w16cid:durableId="474487921">
    <w:abstractNumId w:val="3"/>
  </w:num>
  <w:num w:numId="36" w16cid:durableId="1699963588">
    <w:abstractNumId w:val="13"/>
  </w:num>
  <w:num w:numId="37" w16cid:durableId="1564482634">
    <w:abstractNumId w:val="2"/>
  </w:num>
  <w:num w:numId="38" w16cid:durableId="1587811718">
    <w:abstractNumId w:val="36"/>
  </w:num>
  <w:num w:numId="39" w16cid:durableId="1261451920">
    <w:abstractNumId w:val="32"/>
  </w:num>
  <w:num w:numId="40" w16cid:durableId="1754164115">
    <w:abstractNumId w:val="35"/>
  </w:num>
  <w:num w:numId="41" w16cid:durableId="1795244474">
    <w:abstractNumId w:val="15"/>
  </w:num>
  <w:num w:numId="42" w16cid:durableId="1748305519">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CFC"/>
    <w:rsid w:val="00006721"/>
    <w:rsid w:val="00007A6F"/>
    <w:rsid w:val="00010B30"/>
    <w:rsid w:val="00011423"/>
    <w:rsid w:val="00012FE0"/>
    <w:rsid w:val="0001302B"/>
    <w:rsid w:val="0001468C"/>
    <w:rsid w:val="00015501"/>
    <w:rsid w:val="000174B2"/>
    <w:rsid w:val="0002683B"/>
    <w:rsid w:val="0002703B"/>
    <w:rsid w:val="00031361"/>
    <w:rsid w:val="00033F03"/>
    <w:rsid w:val="0003560B"/>
    <w:rsid w:val="0003561C"/>
    <w:rsid w:val="000526BD"/>
    <w:rsid w:val="00056CFD"/>
    <w:rsid w:val="00060737"/>
    <w:rsid w:val="00062E50"/>
    <w:rsid w:val="000655B3"/>
    <w:rsid w:val="000702AA"/>
    <w:rsid w:val="00082335"/>
    <w:rsid w:val="00084BE9"/>
    <w:rsid w:val="0008736B"/>
    <w:rsid w:val="00094298"/>
    <w:rsid w:val="00095FAD"/>
    <w:rsid w:val="00096633"/>
    <w:rsid w:val="000968FB"/>
    <w:rsid w:val="00096BB3"/>
    <w:rsid w:val="000B0DE0"/>
    <w:rsid w:val="000B0FB2"/>
    <w:rsid w:val="000B3E46"/>
    <w:rsid w:val="000B7611"/>
    <w:rsid w:val="000B7F3E"/>
    <w:rsid w:val="000C266B"/>
    <w:rsid w:val="000C6D8E"/>
    <w:rsid w:val="000C6EA5"/>
    <w:rsid w:val="000C7A9A"/>
    <w:rsid w:val="000D0327"/>
    <w:rsid w:val="000D553E"/>
    <w:rsid w:val="000D74B9"/>
    <w:rsid w:val="000E094C"/>
    <w:rsid w:val="000E37BC"/>
    <w:rsid w:val="000E4454"/>
    <w:rsid w:val="000E6CDE"/>
    <w:rsid w:val="00102F3E"/>
    <w:rsid w:val="00103226"/>
    <w:rsid w:val="00105A83"/>
    <w:rsid w:val="00105B6A"/>
    <w:rsid w:val="00106447"/>
    <w:rsid w:val="001077A8"/>
    <w:rsid w:val="00110E21"/>
    <w:rsid w:val="001161A3"/>
    <w:rsid w:val="0012093C"/>
    <w:rsid w:val="0012541A"/>
    <w:rsid w:val="00132085"/>
    <w:rsid w:val="0013250A"/>
    <w:rsid w:val="00141FB3"/>
    <w:rsid w:val="0014233A"/>
    <w:rsid w:val="00151F3A"/>
    <w:rsid w:val="00164341"/>
    <w:rsid w:val="00165B47"/>
    <w:rsid w:val="00170262"/>
    <w:rsid w:val="00171593"/>
    <w:rsid w:val="001840F0"/>
    <w:rsid w:val="00185777"/>
    <w:rsid w:val="0018788B"/>
    <w:rsid w:val="0019490F"/>
    <w:rsid w:val="00194B95"/>
    <w:rsid w:val="001956E2"/>
    <w:rsid w:val="001B0ACC"/>
    <w:rsid w:val="001C2A3C"/>
    <w:rsid w:val="001C37F4"/>
    <w:rsid w:val="001C5CD5"/>
    <w:rsid w:val="001D2F99"/>
    <w:rsid w:val="001D6223"/>
    <w:rsid w:val="001E47AE"/>
    <w:rsid w:val="001E5D7E"/>
    <w:rsid w:val="001E75BB"/>
    <w:rsid w:val="001F0AED"/>
    <w:rsid w:val="001F227E"/>
    <w:rsid w:val="001F4D69"/>
    <w:rsid w:val="001F4DB6"/>
    <w:rsid w:val="001F77DD"/>
    <w:rsid w:val="00200879"/>
    <w:rsid w:val="002012CA"/>
    <w:rsid w:val="00205189"/>
    <w:rsid w:val="0020637E"/>
    <w:rsid w:val="002111DE"/>
    <w:rsid w:val="00220FF6"/>
    <w:rsid w:val="00231E1C"/>
    <w:rsid w:val="00231FA6"/>
    <w:rsid w:val="002366D5"/>
    <w:rsid w:val="00246D84"/>
    <w:rsid w:val="00247519"/>
    <w:rsid w:val="00250A11"/>
    <w:rsid w:val="00253408"/>
    <w:rsid w:val="0025471B"/>
    <w:rsid w:val="002575D0"/>
    <w:rsid w:val="00263379"/>
    <w:rsid w:val="00266E59"/>
    <w:rsid w:val="00267B31"/>
    <w:rsid w:val="00271CC6"/>
    <w:rsid w:val="00271D23"/>
    <w:rsid w:val="002734DD"/>
    <w:rsid w:val="00277386"/>
    <w:rsid w:val="002777D5"/>
    <w:rsid w:val="00282014"/>
    <w:rsid w:val="00284694"/>
    <w:rsid w:val="00285DE1"/>
    <w:rsid w:val="00292BEF"/>
    <w:rsid w:val="002A0A41"/>
    <w:rsid w:val="002A4FB3"/>
    <w:rsid w:val="002A6898"/>
    <w:rsid w:val="002B04F5"/>
    <w:rsid w:val="002B1AB7"/>
    <w:rsid w:val="002B1AB9"/>
    <w:rsid w:val="002B26C8"/>
    <w:rsid w:val="002B726D"/>
    <w:rsid w:val="002C5B5C"/>
    <w:rsid w:val="002D406C"/>
    <w:rsid w:val="002D5236"/>
    <w:rsid w:val="002E3058"/>
    <w:rsid w:val="002F68C4"/>
    <w:rsid w:val="0030279A"/>
    <w:rsid w:val="003056C1"/>
    <w:rsid w:val="003112BB"/>
    <w:rsid w:val="00311415"/>
    <w:rsid w:val="00313285"/>
    <w:rsid w:val="00313D45"/>
    <w:rsid w:val="00313ED5"/>
    <w:rsid w:val="00316779"/>
    <w:rsid w:val="003249ED"/>
    <w:rsid w:val="003271CC"/>
    <w:rsid w:val="0032725F"/>
    <w:rsid w:val="00330646"/>
    <w:rsid w:val="00330D85"/>
    <w:rsid w:val="003366E6"/>
    <w:rsid w:val="00341B85"/>
    <w:rsid w:val="00341E6B"/>
    <w:rsid w:val="00344786"/>
    <w:rsid w:val="0034783F"/>
    <w:rsid w:val="00347B8E"/>
    <w:rsid w:val="00350DB8"/>
    <w:rsid w:val="00351916"/>
    <w:rsid w:val="00356C4A"/>
    <w:rsid w:val="00360FD9"/>
    <w:rsid w:val="00362946"/>
    <w:rsid w:val="00364A74"/>
    <w:rsid w:val="00366440"/>
    <w:rsid w:val="00371484"/>
    <w:rsid w:val="00373160"/>
    <w:rsid w:val="00375CE4"/>
    <w:rsid w:val="00383E96"/>
    <w:rsid w:val="0038686E"/>
    <w:rsid w:val="00390E32"/>
    <w:rsid w:val="00391D82"/>
    <w:rsid w:val="00394C6C"/>
    <w:rsid w:val="00396FE1"/>
    <w:rsid w:val="003A4D61"/>
    <w:rsid w:val="003A5AF2"/>
    <w:rsid w:val="003B021D"/>
    <w:rsid w:val="003B0CCE"/>
    <w:rsid w:val="003B5AFF"/>
    <w:rsid w:val="003B6142"/>
    <w:rsid w:val="003B6632"/>
    <w:rsid w:val="003B76B4"/>
    <w:rsid w:val="003C0365"/>
    <w:rsid w:val="003C2029"/>
    <w:rsid w:val="003D273C"/>
    <w:rsid w:val="003D44AE"/>
    <w:rsid w:val="003D5FD7"/>
    <w:rsid w:val="003E0672"/>
    <w:rsid w:val="003E0936"/>
    <w:rsid w:val="003E30E3"/>
    <w:rsid w:val="003F080D"/>
    <w:rsid w:val="003F5866"/>
    <w:rsid w:val="0040135C"/>
    <w:rsid w:val="00405B46"/>
    <w:rsid w:val="00411BA5"/>
    <w:rsid w:val="004123D5"/>
    <w:rsid w:val="004149F6"/>
    <w:rsid w:val="00415DED"/>
    <w:rsid w:val="00416E40"/>
    <w:rsid w:val="004170CA"/>
    <w:rsid w:val="00420652"/>
    <w:rsid w:val="004211BB"/>
    <w:rsid w:val="00425D12"/>
    <w:rsid w:val="0042607F"/>
    <w:rsid w:val="00426F38"/>
    <w:rsid w:val="00427321"/>
    <w:rsid w:val="00430054"/>
    <w:rsid w:val="00432269"/>
    <w:rsid w:val="004330C5"/>
    <w:rsid w:val="004336F9"/>
    <w:rsid w:val="00436A8E"/>
    <w:rsid w:val="00445C2A"/>
    <w:rsid w:val="00451BC3"/>
    <w:rsid w:val="00451D34"/>
    <w:rsid w:val="00455A97"/>
    <w:rsid w:val="00456C86"/>
    <w:rsid w:val="00460B7C"/>
    <w:rsid w:val="004635A9"/>
    <w:rsid w:val="0046557E"/>
    <w:rsid w:val="00465AF3"/>
    <w:rsid w:val="004721BB"/>
    <w:rsid w:val="0047440B"/>
    <w:rsid w:val="00487875"/>
    <w:rsid w:val="00491746"/>
    <w:rsid w:val="00496238"/>
    <w:rsid w:val="004A34DF"/>
    <w:rsid w:val="004A6372"/>
    <w:rsid w:val="004A6E46"/>
    <w:rsid w:val="004B1871"/>
    <w:rsid w:val="004B25A3"/>
    <w:rsid w:val="004C1B45"/>
    <w:rsid w:val="004C1F35"/>
    <w:rsid w:val="004C37FC"/>
    <w:rsid w:val="004C4D23"/>
    <w:rsid w:val="004D1F03"/>
    <w:rsid w:val="004D3B06"/>
    <w:rsid w:val="004D7AC2"/>
    <w:rsid w:val="004E0CDD"/>
    <w:rsid w:val="004E3862"/>
    <w:rsid w:val="004E7192"/>
    <w:rsid w:val="004F0103"/>
    <w:rsid w:val="004F24CB"/>
    <w:rsid w:val="004F2C9F"/>
    <w:rsid w:val="005015C9"/>
    <w:rsid w:val="005023BF"/>
    <w:rsid w:val="00502ADF"/>
    <w:rsid w:val="00504F99"/>
    <w:rsid w:val="00504FF6"/>
    <w:rsid w:val="00505EC6"/>
    <w:rsid w:val="00507414"/>
    <w:rsid w:val="00507EC7"/>
    <w:rsid w:val="0053129B"/>
    <w:rsid w:val="00533BD9"/>
    <w:rsid w:val="00535D35"/>
    <w:rsid w:val="00540841"/>
    <w:rsid w:val="005411A8"/>
    <w:rsid w:val="00543082"/>
    <w:rsid w:val="00545587"/>
    <w:rsid w:val="0055266D"/>
    <w:rsid w:val="00564FCD"/>
    <w:rsid w:val="00577C34"/>
    <w:rsid w:val="00585A46"/>
    <w:rsid w:val="00591512"/>
    <w:rsid w:val="00591F1A"/>
    <w:rsid w:val="005949CF"/>
    <w:rsid w:val="00595DE2"/>
    <w:rsid w:val="00596154"/>
    <w:rsid w:val="005A7B3B"/>
    <w:rsid w:val="005B16A0"/>
    <w:rsid w:val="005B1E86"/>
    <w:rsid w:val="005B25A2"/>
    <w:rsid w:val="005B34A5"/>
    <w:rsid w:val="005B3DB5"/>
    <w:rsid w:val="005B585E"/>
    <w:rsid w:val="005B59E8"/>
    <w:rsid w:val="005B6231"/>
    <w:rsid w:val="005C03A2"/>
    <w:rsid w:val="005C07C1"/>
    <w:rsid w:val="005C230A"/>
    <w:rsid w:val="005C4270"/>
    <w:rsid w:val="005E1702"/>
    <w:rsid w:val="005E7318"/>
    <w:rsid w:val="005E7585"/>
    <w:rsid w:val="005F4AC6"/>
    <w:rsid w:val="005F68AE"/>
    <w:rsid w:val="00600D9D"/>
    <w:rsid w:val="0060482F"/>
    <w:rsid w:val="00614485"/>
    <w:rsid w:val="00617278"/>
    <w:rsid w:val="00617829"/>
    <w:rsid w:val="00617EAF"/>
    <w:rsid w:val="00621DAD"/>
    <w:rsid w:val="00622C1C"/>
    <w:rsid w:val="0062356D"/>
    <w:rsid w:val="00624F92"/>
    <w:rsid w:val="00632274"/>
    <w:rsid w:val="00634EE3"/>
    <w:rsid w:val="006410F1"/>
    <w:rsid w:val="00643189"/>
    <w:rsid w:val="006434FA"/>
    <w:rsid w:val="00654C15"/>
    <w:rsid w:val="00657B4B"/>
    <w:rsid w:val="00667DC7"/>
    <w:rsid w:val="00670498"/>
    <w:rsid w:val="00674DCD"/>
    <w:rsid w:val="00676F0F"/>
    <w:rsid w:val="00677E6E"/>
    <w:rsid w:val="00686766"/>
    <w:rsid w:val="00686AB2"/>
    <w:rsid w:val="00687737"/>
    <w:rsid w:val="006908C5"/>
    <w:rsid w:val="006967FA"/>
    <w:rsid w:val="006A4A47"/>
    <w:rsid w:val="006A526C"/>
    <w:rsid w:val="006B2774"/>
    <w:rsid w:val="006B2EBC"/>
    <w:rsid w:val="006B3420"/>
    <w:rsid w:val="006B360E"/>
    <w:rsid w:val="006B36E6"/>
    <w:rsid w:val="006C1BC0"/>
    <w:rsid w:val="006C5245"/>
    <w:rsid w:val="006C6780"/>
    <w:rsid w:val="006C7297"/>
    <w:rsid w:val="006D4702"/>
    <w:rsid w:val="006D5E64"/>
    <w:rsid w:val="006D626C"/>
    <w:rsid w:val="006D693B"/>
    <w:rsid w:val="006E3369"/>
    <w:rsid w:val="006E6AB1"/>
    <w:rsid w:val="007021ED"/>
    <w:rsid w:val="00703BF6"/>
    <w:rsid w:val="00706118"/>
    <w:rsid w:val="00706177"/>
    <w:rsid w:val="00714BDD"/>
    <w:rsid w:val="00715B71"/>
    <w:rsid w:val="0071679E"/>
    <w:rsid w:val="0072508F"/>
    <w:rsid w:val="0072557B"/>
    <w:rsid w:val="00725C78"/>
    <w:rsid w:val="00727204"/>
    <w:rsid w:val="0073288F"/>
    <w:rsid w:val="00732DC2"/>
    <w:rsid w:val="00736B34"/>
    <w:rsid w:val="00741FB6"/>
    <w:rsid w:val="00742E2B"/>
    <w:rsid w:val="007435F9"/>
    <w:rsid w:val="00746637"/>
    <w:rsid w:val="00760AC0"/>
    <w:rsid w:val="00761C8D"/>
    <w:rsid w:val="00761D24"/>
    <w:rsid w:val="007656FC"/>
    <w:rsid w:val="00766160"/>
    <w:rsid w:val="00766E5F"/>
    <w:rsid w:val="00775F9F"/>
    <w:rsid w:val="0078244C"/>
    <w:rsid w:val="007844D8"/>
    <w:rsid w:val="00785AF7"/>
    <w:rsid w:val="007922C4"/>
    <w:rsid w:val="007939EA"/>
    <w:rsid w:val="00794C02"/>
    <w:rsid w:val="00796E6A"/>
    <w:rsid w:val="007A0AF5"/>
    <w:rsid w:val="007A3698"/>
    <w:rsid w:val="007A5FDA"/>
    <w:rsid w:val="007B094A"/>
    <w:rsid w:val="007B20AC"/>
    <w:rsid w:val="007C0D90"/>
    <w:rsid w:val="007C168B"/>
    <w:rsid w:val="007D29AA"/>
    <w:rsid w:val="007D3FDD"/>
    <w:rsid w:val="007D68C5"/>
    <w:rsid w:val="007D7EB7"/>
    <w:rsid w:val="007E33EE"/>
    <w:rsid w:val="007F2470"/>
    <w:rsid w:val="007F38D6"/>
    <w:rsid w:val="007F7AFE"/>
    <w:rsid w:val="00800C0A"/>
    <w:rsid w:val="00802DA2"/>
    <w:rsid w:val="00804224"/>
    <w:rsid w:val="00810763"/>
    <w:rsid w:val="008170D5"/>
    <w:rsid w:val="0083208A"/>
    <w:rsid w:val="0083232F"/>
    <w:rsid w:val="00834ED1"/>
    <w:rsid w:val="00836C9F"/>
    <w:rsid w:val="0084307E"/>
    <w:rsid w:val="00844072"/>
    <w:rsid w:val="00846ABE"/>
    <w:rsid w:val="00853816"/>
    <w:rsid w:val="00854BAF"/>
    <w:rsid w:val="00857FD7"/>
    <w:rsid w:val="00862842"/>
    <w:rsid w:val="0087278E"/>
    <w:rsid w:val="00873D61"/>
    <w:rsid w:val="00876AEC"/>
    <w:rsid w:val="00877E86"/>
    <w:rsid w:val="008800BD"/>
    <w:rsid w:val="00884F92"/>
    <w:rsid w:val="00886782"/>
    <w:rsid w:val="00891383"/>
    <w:rsid w:val="00893F01"/>
    <w:rsid w:val="00895C00"/>
    <w:rsid w:val="008A5A08"/>
    <w:rsid w:val="008A79DB"/>
    <w:rsid w:val="008B1FF0"/>
    <w:rsid w:val="008B4102"/>
    <w:rsid w:val="008B5530"/>
    <w:rsid w:val="008B6B68"/>
    <w:rsid w:val="008B7B1B"/>
    <w:rsid w:val="008B7BC4"/>
    <w:rsid w:val="008C20C4"/>
    <w:rsid w:val="008D0972"/>
    <w:rsid w:val="008E37E6"/>
    <w:rsid w:val="008F01E2"/>
    <w:rsid w:val="008F0BB7"/>
    <w:rsid w:val="008F21E3"/>
    <w:rsid w:val="008F4110"/>
    <w:rsid w:val="008F638D"/>
    <w:rsid w:val="00904533"/>
    <w:rsid w:val="0090463E"/>
    <w:rsid w:val="009139DB"/>
    <w:rsid w:val="009151E0"/>
    <w:rsid w:val="00923C1B"/>
    <w:rsid w:val="009243A4"/>
    <w:rsid w:val="00926F8C"/>
    <w:rsid w:val="0092793B"/>
    <w:rsid w:val="00934E7B"/>
    <w:rsid w:val="0093513B"/>
    <w:rsid w:val="0094110D"/>
    <w:rsid w:val="00946681"/>
    <w:rsid w:val="009619BD"/>
    <w:rsid w:val="00964C44"/>
    <w:rsid w:val="00965C62"/>
    <w:rsid w:val="00966D0B"/>
    <w:rsid w:val="00981E4C"/>
    <w:rsid w:val="009906F3"/>
    <w:rsid w:val="00990E5E"/>
    <w:rsid w:val="00995320"/>
    <w:rsid w:val="009A44F3"/>
    <w:rsid w:val="009B06EB"/>
    <w:rsid w:val="009B7434"/>
    <w:rsid w:val="009C326E"/>
    <w:rsid w:val="009C3911"/>
    <w:rsid w:val="009C4288"/>
    <w:rsid w:val="009C6445"/>
    <w:rsid w:val="009C6797"/>
    <w:rsid w:val="009D3658"/>
    <w:rsid w:val="009E1D00"/>
    <w:rsid w:val="009E30CF"/>
    <w:rsid w:val="009E48E2"/>
    <w:rsid w:val="009F20CC"/>
    <w:rsid w:val="00A03B66"/>
    <w:rsid w:val="00A04114"/>
    <w:rsid w:val="00A066DF"/>
    <w:rsid w:val="00A14DB6"/>
    <w:rsid w:val="00A16824"/>
    <w:rsid w:val="00A172DE"/>
    <w:rsid w:val="00A246E4"/>
    <w:rsid w:val="00A26157"/>
    <w:rsid w:val="00A27D6C"/>
    <w:rsid w:val="00A31337"/>
    <w:rsid w:val="00A34B69"/>
    <w:rsid w:val="00A35FBB"/>
    <w:rsid w:val="00A3714A"/>
    <w:rsid w:val="00A44949"/>
    <w:rsid w:val="00A44A0B"/>
    <w:rsid w:val="00A5055F"/>
    <w:rsid w:val="00A52F84"/>
    <w:rsid w:val="00A55A9A"/>
    <w:rsid w:val="00A611E7"/>
    <w:rsid w:val="00A6525D"/>
    <w:rsid w:val="00A6635C"/>
    <w:rsid w:val="00A66763"/>
    <w:rsid w:val="00A72B3A"/>
    <w:rsid w:val="00A731EC"/>
    <w:rsid w:val="00A767A0"/>
    <w:rsid w:val="00A82863"/>
    <w:rsid w:val="00A90B44"/>
    <w:rsid w:val="00A920CD"/>
    <w:rsid w:val="00A961E0"/>
    <w:rsid w:val="00AA106F"/>
    <w:rsid w:val="00AA5685"/>
    <w:rsid w:val="00AB08BA"/>
    <w:rsid w:val="00AB3F4B"/>
    <w:rsid w:val="00AC2533"/>
    <w:rsid w:val="00AC292A"/>
    <w:rsid w:val="00AC74C4"/>
    <w:rsid w:val="00AE1205"/>
    <w:rsid w:val="00AE2EED"/>
    <w:rsid w:val="00AE40FC"/>
    <w:rsid w:val="00AE4D41"/>
    <w:rsid w:val="00AE6557"/>
    <w:rsid w:val="00AE6685"/>
    <w:rsid w:val="00AF0A9C"/>
    <w:rsid w:val="00AF4716"/>
    <w:rsid w:val="00AF6912"/>
    <w:rsid w:val="00B008D4"/>
    <w:rsid w:val="00B03CDB"/>
    <w:rsid w:val="00B042B0"/>
    <w:rsid w:val="00B10379"/>
    <w:rsid w:val="00B21A5F"/>
    <w:rsid w:val="00B228DE"/>
    <w:rsid w:val="00B24215"/>
    <w:rsid w:val="00B26161"/>
    <w:rsid w:val="00B27444"/>
    <w:rsid w:val="00B3314F"/>
    <w:rsid w:val="00B33D76"/>
    <w:rsid w:val="00B412D8"/>
    <w:rsid w:val="00B425B2"/>
    <w:rsid w:val="00B45DF9"/>
    <w:rsid w:val="00B51112"/>
    <w:rsid w:val="00B55858"/>
    <w:rsid w:val="00B5672B"/>
    <w:rsid w:val="00B569FF"/>
    <w:rsid w:val="00B60A91"/>
    <w:rsid w:val="00B644B9"/>
    <w:rsid w:val="00B66A01"/>
    <w:rsid w:val="00B6716F"/>
    <w:rsid w:val="00B73208"/>
    <w:rsid w:val="00B739A1"/>
    <w:rsid w:val="00B74F14"/>
    <w:rsid w:val="00B80F84"/>
    <w:rsid w:val="00B81284"/>
    <w:rsid w:val="00B8486E"/>
    <w:rsid w:val="00B84DA5"/>
    <w:rsid w:val="00B90964"/>
    <w:rsid w:val="00B91F49"/>
    <w:rsid w:val="00B9271E"/>
    <w:rsid w:val="00B92D27"/>
    <w:rsid w:val="00B940DB"/>
    <w:rsid w:val="00BA02F9"/>
    <w:rsid w:val="00BA1B59"/>
    <w:rsid w:val="00BA454B"/>
    <w:rsid w:val="00BA4E5F"/>
    <w:rsid w:val="00BA7337"/>
    <w:rsid w:val="00BA7918"/>
    <w:rsid w:val="00BB0283"/>
    <w:rsid w:val="00BB3B44"/>
    <w:rsid w:val="00BB5324"/>
    <w:rsid w:val="00BB643C"/>
    <w:rsid w:val="00BC2E7C"/>
    <w:rsid w:val="00BD6108"/>
    <w:rsid w:val="00BD75FA"/>
    <w:rsid w:val="00BF50C6"/>
    <w:rsid w:val="00C00EF0"/>
    <w:rsid w:val="00C036C7"/>
    <w:rsid w:val="00C03725"/>
    <w:rsid w:val="00C10050"/>
    <w:rsid w:val="00C14038"/>
    <w:rsid w:val="00C2180C"/>
    <w:rsid w:val="00C32DAF"/>
    <w:rsid w:val="00C3629C"/>
    <w:rsid w:val="00C370E9"/>
    <w:rsid w:val="00C41C4F"/>
    <w:rsid w:val="00C422FF"/>
    <w:rsid w:val="00C42331"/>
    <w:rsid w:val="00C42B4C"/>
    <w:rsid w:val="00C4452A"/>
    <w:rsid w:val="00C44648"/>
    <w:rsid w:val="00C458B3"/>
    <w:rsid w:val="00C45BC8"/>
    <w:rsid w:val="00C509E7"/>
    <w:rsid w:val="00C50D26"/>
    <w:rsid w:val="00C55683"/>
    <w:rsid w:val="00C56512"/>
    <w:rsid w:val="00C56F57"/>
    <w:rsid w:val="00C63BF5"/>
    <w:rsid w:val="00C652B3"/>
    <w:rsid w:val="00C66FF4"/>
    <w:rsid w:val="00C7036B"/>
    <w:rsid w:val="00C70A4A"/>
    <w:rsid w:val="00C726C8"/>
    <w:rsid w:val="00C7273C"/>
    <w:rsid w:val="00C72891"/>
    <w:rsid w:val="00C750D8"/>
    <w:rsid w:val="00C771BF"/>
    <w:rsid w:val="00C807B1"/>
    <w:rsid w:val="00C85708"/>
    <w:rsid w:val="00C90DA5"/>
    <w:rsid w:val="00C91D78"/>
    <w:rsid w:val="00C95464"/>
    <w:rsid w:val="00CA42E4"/>
    <w:rsid w:val="00CA6A57"/>
    <w:rsid w:val="00CB330D"/>
    <w:rsid w:val="00CB3646"/>
    <w:rsid w:val="00CB4220"/>
    <w:rsid w:val="00CB46E1"/>
    <w:rsid w:val="00CB78BC"/>
    <w:rsid w:val="00CC049D"/>
    <w:rsid w:val="00CC13ED"/>
    <w:rsid w:val="00CC5D4C"/>
    <w:rsid w:val="00CC6E8A"/>
    <w:rsid w:val="00CD18A3"/>
    <w:rsid w:val="00CE2229"/>
    <w:rsid w:val="00CE279A"/>
    <w:rsid w:val="00CF5E1C"/>
    <w:rsid w:val="00D00CCD"/>
    <w:rsid w:val="00D06BF6"/>
    <w:rsid w:val="00D11A47"/>
    <w:rsid w:val="00D12D4A"/>
    <w:rsid w:val="00D146DC"/>
    <w:rsid w:val="00D1557F"/>
    <w:rsid w:val="00D16579"/>
    <w:rsid w:val="00D22B47"/>
    <w:rsid w:val="00D2395A"/>
    <w:rsid w:val="00D25E4D"/>
    <w:rsid w:val="00D261AF"/>
    <w:rsid w:val="00D266C0"/>
    <w:rsid w:val="00D36BDC"/>
    <w:rsid w:val="00D43977"/>
    <w:rsid w:val="00D43D58"/>
    <w:rsid w:val="00D52E29"/>
    <w:rsid w:val="00D55756"/>
    <w:rsid w:val="00D70E99"/>
    <w:rsid w:val="00D71008"/>
    <w:rsid w:val="00D73513"/>
    <w:rsid w:val="00D74A4D"/>
    <w:rsid w:val="00D77FD7"/>
    <w:rsid w:val="00D80DA8"/>
    <w:rsid w:val="00D82B03"/>
    <w:rsid w:val="00D94A0C"/>
    <w:rsid w:val="00DA0813"/>
    <w:rsid w:val="00DA0A41"/>
    <w:rsid w:val="00DA1D5E"/>
    <w:rsid w:val="00DA21EE"/>
    <w:rsid w:val="00DB094A"/>
    <w:rsid w:val="00DB385F"/>
    <w:rsid w:val="00DB49EA"/>
    <w:rsid w:val="00DC0AD4"/>
    <w:rsid w:val="00DC6A09"/>
    <w:rsid w:val="00DC757A"/>
    <w:rsid w:val="00DD13CF"/>
    <w:rsid w:val="00DD180D"/>
    <w:rsid w:val="00DD338F"/>
    <w:rsid w:val="00DD391C"/>
    <w:rsid w:val="00DD51EF"/>
    <w:rsid w:val="00DE18E0"/>
    <w:rsid w:val="00DE4782"/>
    <w:rsid w:val="00DE4D76"/>
    <w:rsid w:val="00DE514D"/>
    <w:rsid w:val="00DF0A40"/>
    <w:rsid w:val="00DF0DE0"/>
    <w:rsid w:val="00DF12CE"/>
    <w:rsid w:val="00DF21B9"/>
    <w:rsid w:val="00DF5D47"/>
    <w:rsid w:val="00DF5DCB"/>
    <w:rsid w:val="00DF6107"/>
    <w:rsid w:val="00E020CE"/>
    <w:rsid w:val="00E14790"/>
    <w:rsid w:val="00E24889"/>
    <w:rsid w:val="00E251CC"/>
    <w:rsid w:val="00E26CE5"/>
    <w:rsid w:val="00E27283"/>
    <w:rsid w:val="00E27DD4"/>
    <w:rsid w:val="00E378DE"/>
    <w:rsid w:val="00E37AB7"/>
    <w:rsid w:val="00E44448"/>
    <w:rsid w:val="00E447BB"/>
    <w:rsid w:val="00E4630A"/>
    <w:rsid w:val="00E50E79"/>
    <w:rsid w:val="00E53EDC"/>
    <w:rsid w:val="00E5641B"/>
    <w:rsid w:val="00E57F0B"/>
    <w:rsid w:val="00E60436"/>
    <w:rsid w:val="00E62A19"/>
    <w:rsid w:val="00E64720"/>
    <w:rsid w:val="00E65AE1"/>
    <w:rsid w:val="00E70C59"/>
    <w:rsid w:val="00E71627"/>
    <w:rsid w:val="00E71A39"/>
    <w:rsid w:val="00E71CC9"/>
    <w:rsid w:val="00E71F4A"/>
    <w:rsid w:val="00E73F97"/>
    <w:rsid w:val="00E75BF4"/>
    <w:rsid w:val="00E76184"/>
    <w:rsid w:val="00E76D84"/>
    <w:rsid w:val="00E850A9"/>
    <w:rsid w:val="00E91126"/>
    <w:rsid w:val="00E9389A"/>
    <w:rsid w:val="00E94DCB"/>
    <w:rsid w:val="00EA395B"/>
    <w:rsid w:val="00EA472C"/>
    <w:rsid w:val="00EA4E73"/>
    <w:rsid w:val="00EA5AF4"/>
    <w:rsid w:val="00EB515D"/>
    <w:rsid w:val="00EB5B63"/>
    <w:rsid w:val="00EB79EC"/>
    <w:rsid w:val="00EC3A10"/>
    <w:rsid w:val="00EC4097"/>
    <w:rsid w:val="00EC4AD8"/>
    <w:rsid w:val="00ED44B9"/>
    <w:rsid w:val="00ED4E86"/>
    <w:rsid w:val="00ED6C3B"/>
    <w:rsid w:val="00EE1B93"/>
    <w:rsid w:val="00EE3C73"/>
    <w:rsid w:val="00EE6585"/>
    <w:rsid w:val="00EF2996"/>
    <w:rsid w:val="00EF5E62"/>
    <w:rsid w:val="00F031F4"/>
    <w:rsid w:val="00F13A92"/>
    <w:rsid w:val="00F17513"/>
    <w:rsid w:val="00F25EED"/>
    <w:rsid w:val="00F3594C"/>
    <w:rsid w:val="00F362AF"/>
    <w:rsid w:val="00F375C9"/>
    <w:rsid w:val="00F40880"/>
    <w:rsid w:val="00F523DD"/>
    <w:rsid w:val="00F536FF"/>
    <w:rsid w:val="00F61E9C"/>
    <w:rsid w:val="00F64B54"/>
    <w:rsid w:val="00F65610"/>
    <w:rsid w:val="00F7074A"/>
    <w:rsid w:val="00F74A26"/>
    <w:rsid w:val="00F81B7C"/>
    <w:rsid w:val="00F82067"/>
    <w:rsid w:val="00F9155D"/>
    <w:rsid w:val="00F91F71"/>
    <w:rsid w:val="00F93330"/>
    <w:rsid w:val="00FA12CC"/>
    <w:rsid w:val="00FA7D47"/>
    <w:rsid w:val="00FB072A"/>
    <w:rsid w:val="00FB092A"/>
    <w:rsid w:val="00FB6838"/>
    <w:rsid w:val="00FC30BC"/>
    <w:rsid w:val="00FC4292"/>
    <w:rsid w:val="00FC6358"/>
    <w:rsid w:val="00FD6EF0"/>
    <w:rsid w:val="00FE1CFC"/>
    <w:rsid w:val="00FE219C"/>
    <w:rsid w:val="00FE44B0"/>
    <w:rsid w:val="00FE6CDB"/>
    <w:rsid w:val="00FE7B23"/>
    <w:rsid w:val="00FF08E4"/>
    <w:rsid w:val="00FF0A21"/>
    <w:rsid w:val="00FF1A63"/>
    <w:rsid w:val="00FF1A8F"/>
    <w:rsid w:val="00FF2305"/>
    <w:rsid w:val="00FF9C8A"/>
    <w:rsid w:val="023AB39A"/>
    <w:rsid w:val="0433E5B7"/>
    <w:rsid w:val="0446E9D7"/>
    <w:rsid w:val="052FAEAF"/>
    <w:rsid w:val="05C62C5E"/>
    <w:rsid w:val="05FC8BFD"/>
    <w:rsid w:val="069695CA"/>
    <w:rsid w:val="0701AFE9"/>
    <w:rsid w:val="0720E129"/>
    <w:rsid w:val="07BDDB92"/>
    <w:rsid w:val="08FFE680"/>
    <w:rsid w:val="09C8537C"/>
    <w:rsid w:val="09FC5346"/>
    <w:rsid w:val="0A6A5691"/>
    <w:rsid w:val="0A701641"/>
    <w:rsid w:val="0AA81BD2"/>
    <w:rsid w:val="0B09ECAB"/>
    <w:rsid w:val="0B244CF8"/>
    <w:rsid w:val="0C952C3F"/>
    <w:rsid w:val="0D905F6E"/>
    <w:rsid w:val="0E8B7E0A"/>
    <w:rsid w:val="0F8554E2"/>
    <w:rsid w:val="0FE79403"/>
    <w:rsid w:val="0FE9D559"/>
    <w:rsid w:val="108AA8F8"/>
    <w:rsid w:val="10999F29"/>
    <w:rsid w:val="109C26A9"/>
    <w:rsid w:val="111C57C6"/>
    <w:rsid w:val="11432EA3"/>
    <w:rsid w:val="11AB3B07"/>
    <w:rsid w:val="11E87E33"/>
    <w:rsid w:val="1255FD49"/>
    <w:rsid w:val="12C7AA1F"/>
    <w:rsid w:val="12CDDCBC"/>
    <w:rsid w:val="12DDC51E"/>
    <w:rsid w:val="144BE38E"/>
    <w:rsid w:val="147A8685"/>
    <w:rsid w:val="14AACD29"/>
    <w:rsid w:val="153785F9"/>
    <w:rsid w:val="1581AE41"/>
    <w:rsid w:val="15ADDB34"/>
    <w:rsid w:val="1640DC30"/>
    <w:rsid w:val="167DF579"/>
    <w:rsid w:val="16B0FB99"/>
    <w:rsid w:val="16DDB25C"/>
    <w:rsid w:val="1702AF96"/>
    <w:rsid w:val="1753E4C5"/>
    <w:rsid w:val="17E85C8F"/>
    <w:rsid w:val="1A3A9526"/>
    <w:rsid w:val="1A7ADD2F"/>
    <w:rsid w:val="1A7FE277"/>
    <w:rsid w:val="1A941961"/>
    <w:rsid w:val="1ACA53E0"/>
    <w:rsid w:val="1BC58557"/>
    <w:rsid w:val="1C519C6C"/>
    <w:rsid w:val="1C804E3B"/>
    <w:rsid w:val="1CA752C3"/>
    <w:rsid w:val="1D6DB098"/>
    <w:rsid w:val="1E0CBB07"/>
    <w:rsid w:val="1EC6F8EC"/>
    <w:rsid w:val="1ED05B7D"/>
    <w:rsid w:val="1F08CADD"/>
    <w:rsid w:val="1F3DF11A"/>
    <w:rsid w:val="1F743B67"/>
    <w:rsid w:val="1FB28933"/>
    <w:rsid w:val="20783E9C"/>
    <w:rsid w:val="20988C74"/>
    <w:rsid w:val="21436B1D"/>
    <w:rsid w:val="21824CA8"/>
    <w:rsid w:val="21C68AC1"/>
    <w:rsid w:val="2235B3D4"/>
    <w:rsid w:val="22BEFCFC"/>
    <w:rsid w:val="22D5E9A3"/>
    <w:rsid w:val="22D7424D"/>
    <w:rsid w:val="23FDE1E9"/>
    <w:rsid w:val="24403AE7"/>
    <w:rsid w:val="255A55D9"/>
    <w:rsid w:val="278E9C20"/>
    <w:rsid w:val="28ECC76E"/>
    <w:rsid w:val="29733A61"/>
    <w:rsid w:val="29893BB5"/>
    <w:rsid w:val="29ED7FB7"/>
    <w:rsid w:val="2BB84369"/>
    <w:rsid w:val="2C7321EE"/>
    <w:rsid w:val="2D9B4CE6"/>
    <w:rsid w:val="2E0C6DC9"/>
    <w:rsid w:val="2EBD93F2"/>
    <w:rsid w:val="2EC12A42"/>
    <w:rsid w:val="3004FC1F"/>
    <w:rsid w:val="3115D3B9"/>
    <w:rsid w:val="3212D97C"/>
    <w:rsid w:val="32DCFF37"/>
    <w:rsid w:val="3333BCDC"/>
    <w:rsid w:val="3440F951"/>
    <w:rsid w:val="360549F6"/>
    <w:rsid w:val="36939ADB"/>
    <w:rsid w:val="37B470BB"/>
    <w:rsid w:val="38B88188"/>
    <w:rsid w:val="38FA04B7"/>
    <w:rsid w:val="39B5F792"/>
    <w:rsid w:val="39E56EA5"/>
    <w:rsid w:val="3AE8EDC2"/>
    <w:rsid w:val="3C94E0E9"/>
    <w:rsid w:val="3CAA0087"/>
    <w:rsid w:val="3DA979CC"/>
    <w:rsid w:val="3F00CBE1"/>
    <w:rsid w:val="3FDBB675"/>
    <w:rsid w:val="400B63B5"/>
    <w:rsid w:val="418DA9E6"/>
    <w:rsid w:val="421BDC95"/>
    <w:rsid w:val="432ED295"/>
    <w:rsid w:val="44775970"/>
    <w:rsid w:val="4551D50C"/>
    <w:rsid w:val="46BE2D77"/>
    <w:rsid w:val="4878A14F"/>
    <w:rsid w:val="4A69BAE4"/>
    <w:rsid w:val="4B249979"/>
    <w:rsid w:val="4B9E6377"/>
    <w:rsid w:val="4C308D50"/>
    <w:rsid w:val="4D0A2124"/>
    <w:rsid w:val="4D65B7D7"/>
    <w:rsid w:val="4E0356FA"/>
    <w:rsid w:val="4E0CC94A"/>
    <w:rsid w:val="4E51B483"/>
    <w:rsid w:val="4F05EE67"/>
    <w:rsid w:val="503942B8"/>
    <w:rsid w:val="50475E19"/>
    <w:rsid w:val="5073F35E"/>
    <w:rsid w:val="50E48DBF"/>
    <w:rsid w:val="5124205F"/>
    <w:rsid w:val="514BFE36"/>
    <w:rsid w:val="51DD98A3"/>
    <w:rsid w:val="542D1267"/>
    <w:rsid w:val="5451F307"/>
    <w:rsid w:val="546DF6FD"/>
    <w:rsid w:val="54C4FD22"/>
    <w:rsid w:val="55A423C4"/>
    <w:rsid w:val="564E5321"/>
    <w:rsid w:val="56DFC000"/>
    <w:rsid w:val="58D64D8F"/>
    <w:rsid w:val="59B49415"/>
    <w:rsid w:val="5B1A41AD"/>
    <w:rsid w:val="5B39993A"/>
    <w:rsid w:val="5C8B5AF9"/>
    <w:rsid w:val="5D80083D"/>
    <w:rsid w:val="5D88D071"/>
    <w:rsid w:val="5D8F6967"/>
    <w:rsid w:val="5DA80A1C"/>
    <w:rsid w:val="5DB60C31"/>
    <w:rsid w:val="5E65F4A1"/>
    <w:rsid w:val="6050BED9"/>
    <w:rsid w:val="60ADC720"/>
    <w:rsid w:val="60FAAC0C"/>
    <w:rsid w:val="61476FE0"/>
    <w:rsid w:val="61A659EB"/>
    <w:rsid w:val="61C3778E"/>
    <w:rsid w:val="62228E41"/>
    <w:rsid w:val="631F3723"/>
    <w:rsid w:val="6455FB36"/>
    <w:rsid w:val="64627765"/>
    <w:rsid w:val="64D543F6"/>
    <w:rsid w:val="65065428"/>
    <w:rsid w:val="6520161D"/>
    <w:rsid w:val="66B9144C"/>
    <w:rsid w:val="677F1A1C"/>
    <w:rsid w:val="6A366D9E"/>
    <w:rsid w:val="6AA43D6D"/>
    <w:rsid w:val="6ABC1E77"/>
    <w:rsid w:val="6B19029C"/>
    <w:rsid w:val="6B7434FC"/>
    <w:rsid w:val="6B9B7157"/>
    <w:rsid w:val="6BEAA8C7"/>
    <w:rsid w:val="6C3AE2B4"/>
    <w:rsid w:val="6C8E4D41"/>
    <w:rsid w:val="6CDE795E"/>
    <w:rsid w:val="6CEE0DFE"/>
    <w:rsid w:val="6D1CCC87"/>
    <w:rsid w:val="6D29462F"/>
    <w:rsid w:val="6E008412"/>
    <w:rsid w:val="6EBB49D3"/>
    <w:rsid w:val="70713AFD"/>
    <w:rsid w:val="715E0440"/>
    <w:rsid w:val="719F63E0"/>
    <w:rsid w:val="721064AF"/>
    <w:rsid w:val="721F3358"/>
    <w:rsid w:val="728660FA"/>
    <w:rsid w:val="747C7435"/>
    <w:rsid w:val="748F2CF7"/>
    <w:rsid w:val="74BF6668"/>
    <w:rsid w:val="75FA1CBB"/>
    <w:rsid w:val="7652CFB2"/>
    <w:rsid w:val="7698DDBF"/>
    <w:rsid w:val="7738FB6A"/>
    <w:rsid w:val="788D2472"/>
    <w:rsid w:val="7AAA0CB0"/>
    <w:rsid w:val="7CF862C8"/>
    <w:rsid w:val="7D04D9F2"/>
    <w:rsid w:val="7D04D9F2"/>
    <w:rsid w:val="7D6A0285"/>
    <w:rsid w:val="7EEE1F17"/>
    <w:rsid w:val="7F2AF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6F765"/>
  <w15:chartTrackingRefBased/>
  <w15:docId w15:val="{9FF5F1AB-111B-4597-9162-3FF930541D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13285"/>
    <w:pPr>
      <w:spacing w:after="80" w:line="288" w:lineRule="auto"/>
    </w:pPr>
    <w:rPr>
      <w:rFonts w:ascii="Open Sans" w:hAnsi="Open Sans" w:eastAsia="Open Sans" w:cs="Open Sans"/>
      <w:color w:val="005F9A"/>
      <w:kern w:val="0"/>
      <w:sz w:val="24"/>
      <w:szCs w:val="24"/>
      <w:lang w:eastAsia="en-GB"/>
      <w14:ligatures w14:val="none"/>
    </w:rPr>
  </w:style>
  <w:style w:type="paragraph" w:styleId="Heading1">
    <w:name w:val="heading 1"/>
    <w:basedOn w:val="Normal"/>
    <w:next w:val="Normal"/>
    <w:link w:val="Heading1Char"/>
    <w:uiPriority w:val="9"/>
    <w:qFormat/>
    <w:rsid w:val="00313285"/>
    <w:pPr>
      <w:spacing w:after="0" w:line="240" w:lineRule="auto"/>
      <w:outlineLvl w:val="0"/>
    </w:pPr>
    <w:rPr>
      <w:rFonts w:ascii="Open Sans ExtraBold" w:hAnsi="Open Sans ExtraBold" w:eastAsia="Open Sans ExtraBold" w:cs="Open Sans ExtraBold"/>
      <w:sz w:val="48"/>
      <w:szCs w:val="48"/>
    </w:rPr>
  </w:style>
  <w:style w:type="paragraph" w:styleId="Heading2">
    <w:name w:val="heading 2"/>
    <w:basedOn w:val="Normal"/>
    <w:next w:val="Normal"/>
    <w:link w:val="Heading2Char"/>
    <w:uiPriority w:val="9"/>
    <w:unhideWhenUsed/>
    <w:qFormat/>
    <w:rsid w:val="00313285"/>
    <w:pPr>
      <w:pBdr>
        <w:top w:val="nil"/>
        <w:left w:val="nil"/>
        <w:bottom w:val="nil"/>
        <w:right w:val="nil"/>
        <w:between w:val="nil"/>
      </w:pBdr>
      <w:spacing w:line="240" w:lineRule="auto"/>
      <w:outlineLvl w:val="1"/>
    </w:pPr>
    <w:rPr>
      <w:b/>
      <w:sz w:val="36"/>
      <w:szCs w:val="36"/>
    </w:rPr>
  </w:style>
  <w:style w:type="paragraph" w:styleId="Heading3">
    <w:name w:val="heading 3"/>
    <w:basedOn w:val="Normal"/>
    <w:next w:val="Normal"/>
    <w:link w:val="Heading3Char"/>
    <w:uiPriority w:val="9"/>
    <w:semiHidden/>
    <w:unhideWhenUsed/>
    <w:qFormat/>
    <w:rsid w:val="00313285"/>
    <w:pPr>
      <w:pBdr>
        <w:top w:val="nil"/>
        <w:left w:val="nil"/>
        <w:bottom w:val="nil"/>
        <w:right w:val="nil"/>
        <w:between w:val="nil"/>
      </w:pBdr>
      <w:outlineLvl w:val="2"/>
    </w:pPr>
    <w:rPr>
      <w:b/>
      <w:sz w:val="28"/>
      <w:szCs w:val="28"/>
    </w:rPr>
  </w:style>
  <w:style w:type="paragraph" w:styleId="Heading4">
    <w:name w:val="heading 4"/>
    <w:basedOn w:val="Normal"/>
    <w:next w:val="Normal"/>
    <w:link w:val="Heading4Char"/>
    <w:uiPriority w:val="9"/>
    <w:semiHidden/>
    <w:unhideWhenUsed/>
    <w:qFormat/>
    <w:rsid w:val="00313285"/>
    <w:pPr>
      <w:keepNext/>
      <w:keepLines/>
      <w:pBdr>
        <w:top w:val="nil"/>
        <w:left w:val="nil"/>
        <w:bottom w:val="nil"/>
        <w:right w:val="nil"/>
        <w:between w:val="nil"/>
      </w:pBdr>
      <w:spacing w:before="240" w:after="40"/>
      <w:outlineLvl w:val="3"/>
    </w:pPr>
    <w:rPr>
      <w:b/>
    </w:rPr>
  </w:style>
  <w:style w:type="paragraph" w:styleId="Heading5">
    <w:name w:val="heading 5"/>
    <w:basedOn w:val="Normal"/>
    <w:next w:val="Normal"/>
    <w:link w:val="Heading5Char"/>
    <w:uiPriority w:val="9"/>
    <w:semiHidden/>
    <w:unhideWhenUsed/>
    <w:qFormat/>
    <w:rsid w:val="00313285"/>
    <w:pPr>
      <w:keepNext/>
      <w:keepLines/>
      <w:pBdr>
        <w:top w:val="nil"/>
        <w:left w:val="nil"/>
        <w:bottom w:val="nil"/>
        <w:right w:val="nil"/>
        <w:between w:val="nil"/>
      </w:pBdr>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313285"/>
    <w:pPr>
      <w:keepNext/>
      <w:keepLines/>
      <w:pBdr>
        <w:top w:val="nil"/>
        <w:left w:val="nil"/>
        <w:bottom w:val="nil"/>
        <w:right w:val="nil"/>
        <w:between w:val="nil"/>
      </w:pBd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FE1C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C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CF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1CFC"/>
    <w:rPr>
      <w:rFonts w:ascii="Open Sans ExtraBold" w:hAnsi="Open Sans ExtraBold" w:eastAsia="Open Sans ExtraBold" w:cs="Open Sans ExtraBold"/>
      <w:color w:val="005F9A"/>
      <w:kern w:val="0"/>
      <w:sz w:val="48"/>
      <w:szCs w:val="48"/>
      <w:lang w:eastAsia="en-GB"/>
      <w14:ligatures w14:val="none"/>
    </w:rPr>
  </w:style>
  <w:style w:type="character" w:styleId="Heading2Char" w:customStyle="1">
    <w:name w:val="Heading 2 Char"/>
    <w:basedOn w:val="DefaultParagraphFont"/>
    <w:link w:val="Heading2"/>
    <w:uiPriority w:val="9"/>
    <w:rsid w:val="00FE1CFC"/>
    <w:rPr>
      <w:rFonts w:ascii="Open Sans" w:hAnsi="Open Sans" w:eastAsia="Open Sans" w:cs="Open Sans"/>
      <w:b/>
      <w:color w:val="005F9A"/>
      <w:kern w:val="0"/>
      <w:sz w:val="36"/>
      <w:szCs w:val="36"/>
      <w:lang w:eastAsia="en-GB"/>
      <w14:ligatures w14:val="none"/>
    </w:rPr>
  </w:style>
  <w:style w:type="character" w:styleId="Heading3Char" w:customStyle="1">
    <w:name w:val="Heading 3 Char"/>
    <w:basedOn w:val="DefaultParagraphFont"/>
    <w:link w:val="Heading3"/>
    <w:uiPriority w:val="9"/>
    <w:semiHidden/>
    <w:rsid w:val="00FE1CFC"/>
    <w:rPr>
      <w:rFonts w:ascii="Open Sans" w:hAnsi="Open Sans" w:eastAsia="Open Sans" w:cs="Open Sans"/>
      <w:b/>
      <w:color w:val="005F9A"/>
      <w:kern w:val="0"/>
      <w:sz w:val="28"/>
      <w:szCs w:val="28"/>
      <w:lang w:eastAsia="en-GB"/>
      <w14:ligatures w14:val="none"/>
    </w:rPr>
  </w:style>
  <w:style w:type="character" w:styleId="Heading4Char" w:customStyle="1">
    <w:name w:val="Heading 4 Char"/>
    <w:basedOn w:val="DefaultParagraphFont"/>
    <w:link w:val="Heading4"/>
    <w:uiPriority w:val="9"/>
    <w:semiHidden/>
    <w:rsid w:val="00FE1CFC"/>
    <w:rPr>
      <w:rFonts w:ascii="Open Sans" w:hAnsi="Open Sans" w:eastAsia="Open Sans" w:cs="Open Sans"/>
      <w:b/>
      <w:color w:val="005F9A"/>
      <w:kern w:val="0"/>
      <w:sz w:val="24"/>
      <w:szCs w:val="24"/>
      <w:lang w:eastAsia="en-GB"/>
      <w14:ligatures w14:val="none"/>
    </w:rPr>
  </w:style>
  <w:style w:type="character" w:styleId="Heading5Char" w:customStyle="1">
    <w:name w:val="Heading 5 Char"/>
    <w:basedOn w:val="DefaultParagraphFont"/>
    <w:link w:val="Heading5"/>
    <w:uiPriority w:val="9"/>
    <w:semiHidden/>
    <w:rsid w:val="00FE1CFC"/>
    <w:rPr>
      <w:rFonts w:ascii="Open Sans" w:hAnsi="Open Sans" w:eastAsia="Open Sans" w:cs="Open Sans"/>
      <w:b/>
      <w:color w:val="005F9A"/>
      <w:kern w:val="0"/>
      <w:lang w:eastAsia="en-GB"/>
      <w14:ligatures w14:val="none"/>
    </w:rPr>
  </w:style>
  <w:style w:type="character" w:styleId="Heading6Char" w:customStyle="1">
    <w:name w:val="Heading 6 Char"/>
    <w:basedOn w:val="DefaultParagraphFont"/>
    <w:link w:val="Heading6"/>
    <w:uiPriority w:val="9"/>
    <w:semiHidden/>
    <w:rsid w:val="00FE1CFC"/>
    <w:rPr>
      <w:rFonts w:ascii="Open Sans" w:hAnsi="Open Sans" w:eastAsia="Open Sans" w:cs="Open Sans"/>
      <w:b/>
      <w:color w:val="005F9A"/>
      <w:kern w:val="0"/>
      <w:sz w:val="20"/>
      <w:szCs w:val="20"/>
      <w:lang w:eastAsia="en-GB"/>
      <w14:ligatures w14:val="none"/>
    </w:rPr>
  </w:style>
  <w:style w:type="character" w:styleId="Heading7Char" w:customStyle="1">
    <w:name w:val="Heading 7 Char"/>
    <w:basedOn w:val="DefaultParagraphFont"/>
    <w:link w:val="Heading7"/>
    <w:uiPriority w:val="9"/>
    <w:semiHidden/>
    <w:rsid w:val="00FE1CF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E1CF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E1CFC"/>
    <w:rPr>
      <w:rFonts w:eastAsiaTheme="majorEastAsia" w:cstheme="majorBidi"/>
      <w:color w:val="272727" w:themeColor="text1" w:themeTint="D8"/>
    </w:rPr>
  </w:style>
  <w:style w:type="paragraph" w:styleId="Title">
    <w:name w:val="Title"/>
    <w:basedOn w:val="Normal"/>
    <w:next w:val="Normal"/>
    <w:link w:val="TitleChar"/>
    <w:uiPriority w:val="10"/>
    <w:qFormat/>
    <w:rsid w:val="00313285"/>
    <w:pPr>
      <w:pBdr>
        <w:top w:val="nil"/>
        <w:left w:val="nil"/>
        <w:bottom w:val="nil"/>
        <w:right w:val="nil"/>
        <w:between w:val="nil"/>
      </w:pBdr>
    </w:pPr>
    <w:rPr>
      <w:b/>
      <w:sz w:val="120"/>
      <w:szCs w:val="120"/>
    </w:rPr>
  </w:style>
  <w:style w:type="character" w:styleId="TitleChar" w:customStyle="1">
    <w:name w:val="Title Char"/>
    <w:basedOn w:val="DefaultParagraphFont"/>
    <w:link w:val="Title"/>
    <w:uiPriority w:val="10"/>
    <w:rsid w:val="00FE1CFC"/>
    <w:rPr>
      <w:rFonts w:ascii="Open Sans" w:hAnsi="Open Sans" w:eastAsia="Open Sans" w:cs="Open Sans"/>
      <w:b/>
      <w:color w:val="005F9A"/>
      <w:kern w:val="0"/>
      <w:sz w:val="120"/>
      <w:szCs w:val="120"/>
      <w:lang w:eastAsia="en-GB"/>
      <w14:ligatures w14:val="none"/>
    </w:rPr>
  </w:style>
  <w:style w:type="paragraph" w:styleId="Subtitle">
    <w:name w:val="Subtitle"/>
    <w:basedOn w:val="Normal"/>
    <w:next w:val="Normal"/>
    <w:link w:val="SubtitleChar"/>
    <w:uiPriority w:val="11"/>
    <w:qFormat/>
    <w:rsid w:val="00313285"/>
    <w:pPr>
      <w:pBdr>
        <w:top w:val="nil"/>
        <w:left w:val="nil"/>
        <w:bottom w:val="nil"/>
        <w:right w:val="nil"/>
        <w:between w:val="nil"/>
      </w:pBdr>
    </w:pPr>
    <w:rPr>
      <w:sz w:val="48"/>
      <w:szCs w:val="48"/>
    </w:rPr>
  </w:style>
  <w:style w:type="character" w:styleId="SubtitleChar" w:customStyle="1">
    <w:name w:val="Subtitle Char"/>
    <w:basedOn w:val="DefaultParagraphFont"/>
    <w:link w:val="Subtitle"/>
    <w:uiPriority w:val="11"/>
    <w:rsid w:val="00FE1CFC"/>
    <w:rPr>
      <w:rFonts w:ascii="Open Sans" w:hAnsi="Open Sans" w:eastAsia="Open Sans" w:cs="Open Sans"/>
      <w:color w:val="005F9A"/>
      <w:kern w:val="0"/>
      <w:sz w:val="48"/>
      <w:szCs w:val="48"/>
      <w:lang w:eastAsia="en-GB"/>
      <w14:ligatures w14:val="none"/>
    </w:rPr>
  </w:style>
  <w:style w:type="paragraph" w:styleId="Quote">
    <w:name w:val="Quote"/>
    <w:basedOn w:val="Normal"/>
    <w:next w:val="Normal"/>
    <w:link w:val="QuoteChar"/>
    <w:uiPriority w:val="29"/>
    <w:qFormat/>
    <w:rsid w:val="00FE1CFC"/>
    <w:pPr>
      <w:spacing w:before="160"/>
      <w:jc w:val="center"/>
    </w:pPr>
    <w:rPr>
      <w:i/>
      <w:iCs/>
      <w:color w:val="404040" w:themeColor="text1" w:themeTint="BF"/>
    </w:rPr>
  </w:style>
  <w:style w:type="character" w:styleId="QuoteChar" w:customStyle="1">
    <w:name w:val="Quote Char"/>
    <w:basedOn w:val="DefaultParagraphFont"/>
    <w:link w:val="Quote"/>
    <w:uiPriority w:val="29"/>
    <w:rsid w:val="00FE1CFC"/>
    <w:rPr>
      <w:i/>
      <w:iCs/>
      <w:color w:val="404040" w:themeColor="text1" w:themeTint="BF"/>
    </w:rPr>
  </w:style>
  <w:style w:type="paragraph" w:styleId="ListParagraph">
    <w:name w:val="List Paragraph"/>
    <w:basedOn w:val="Normal"/>
    <w:uiPriority w:val="34"/>
    <w:qFormat/>
    <w:rsid w:val="00313285"/>
    <w:pPr>
      <w:ind w:left="720"/>
      <w:contextualSpacing/>
    </w:pPr>
  </w:style>
  <w:style w:type="character" w:styleId="IntenseEmphasis">
    <w:name w:val="Intense Emphasis"/>
    <w:basedOn w:val="DefaultParagraphFont"/>
    <w:uiPriority w:val="21"/>
    <w:qFormat/>
    <w:rsid w:val="00FE1CFC"/>
    <w:rPr>
      <w:i/>
      <w:iCs/>
      <w:color w:val="0F4761" w:themeColor="accent1" w:themeShade="BF"/>
    </w:rPr>
  </w:style>
  <w:style w:type="paragraph" w:styleId="IntenseQuote">
    <w:name w:val="Intense Quote"/>
    <w:basedOn w:val="Normal"/>
    <w:next w:val="Normal"/>
    <w:link w:val="IntenseQuoteChar"/>
    <w:uiPriority w:val="30"/>
    <w:qFormat/>
    <w:rsid w:val="00FE1CF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E1CFC"/>
    <w:rPr>
      <w:i/>
      <w:iCs/>
      <w:color w:val="0F4761" w:themeColor="accent1" w:themeShade="BF"/>
    </w:rPr>
  </w:style>
  <w:style w:type="character" w:styleId="IntenseReference">
    <w:name w:val="Intense Reference"/>
    <w:basedOn w:val="DefaultParagraphFont"/>
    <w:uiPriority w:val="32"/>
    <w:qFormat/>
    <w:rsid w:val="00FE1CFC"/>
    <w:rPr>
      <w:b/>
      <w:bCs/>
      <w:smallCaps/>
      <w:color w:val="0F4761" w:themeColor="accent1" w:themeShade="BF"/>
      <w:spacing w:val="5"/>
    </w:rPr>
  </w:style>
  <w:style w:type="paragraph" w:styleId="paragraph" w:customStyle="1">
    <w:name w:val="paragraph"/>
    <w:basedOn w:val="Normal"/>
    <w:rsid w:val="00FE1CFC"/>
    <w:pPr>
      <w:spacing w:before="100" w:beforeAutospacing="1" w:after="100" w:afterAutospacing="1" w:line="240" w:lineRule="auto"/>
    </w:pPr>
    <w:rPr>
      <w:rFonts w:ascii="Times New Roman" w:hAnsi="Times New Roman" w:eastAsia="Times New Roman" w:cs="Times New Roman"/>
    </w:rPr>
  </w:style>
  <w:style w:type="character" w:styleId="eop" w:customStyle="1">
    <w:name w:val="eop"/>
    <w:basedOn w:val="DefaultParagraphFont"/>
    <w:rsid w:val="00FE1CFC"/>
  </w:style>
  <w:style w:type="character" w:styleId="normaltextrun" w:customStyle="1">
    <w:name w:val="normaltextrun"/>
    <w:basedOn w:val="DefaultParagraphFont"/>
    <w:rsid w:val="00FE1CFC"/>
  </w:style>
  <w:style w:type="paragraph" w:styleId="Header">
    <w:name w:val="header"/>
    <w:basedOn w:val="Normal"/>
    <w:link w:val="HeaderChar"/>
    <w:uiPriority w:val="99"/>
    <w:unhideWhenUsed/>
    <w:rsid w:val="00FE1CFC"/>
    <w:pPr>
      <w:tabs>
        <w:tab w:val="center" w:pos="4513"/>
        <w:tab w:val="right" w:pos="9026"/>
      </w:tabs>
      <w:spacing w:after="0" w:line="240" w:lineRule="auto"/>
    </w:pPr>
  </w:style>
  <w:style w:type="character" w:styleId="HeaderChar" w:customStyle="1">
    <w:name w:val="Header Char"/>
    <w:basedOn w:val="DefaultParagraphFont"/>
    <w:link w:val="Header"/>
    <w:uiPriority w:val="99"/>
    <w:rsid w:val="00FE1CFC"/>
  </w:style>
  <w:style w:type="paragraph" w:styleId="Footer">
    <w:name w:val="footer"/>
    <w:basedOn w:val="Normal"/>
    <w:link w:val="FooterChar"/>
    <w:uiPriority w:val="99"/>
    <w:unhideWhenUsed/>
    <w:rsid w:val="00FE1CFC"/>
    <w:pPr>
      <w:tabs>
        <w:tab w:val="center" w:pos="4513"/>
        <w:tab w:val="right" w:pos="9026"/>
      </w:tabs>
      <w:spacing w:after="0" w:line="240" w:lineRule="auto"/>
    </w:pPr>
  </w:style>
  <w:style w:type="character" w:styleId="FooterChar" w:customStyle="1">
    <w:name w:val="Footer Char"/>
    <w:basedOn w:val="DefaultParagraphFont"/>
    <w:link w:val="Footer"/>
    <w:uiPriority w:val="99"/>
    <w:rsid w:val="00FE1CFC"/>
  </w:style>
  <w:style w:type="paragraph" w:styleId="NormalWeb">
    <w:name w:val="Normal (Web)"/>
    <w:basedOn w:val="Normal"/>
    <w:uiPriority w:val="99"/>
    <w:unhideWhenUsed/>
    <w:rsid w:val="00313285"/>
    <w:pPr>
      <w:spacing w:before="100" w:beforeAutospacing="1" w:after="100" w:afterAutospacing="1" w:line="240" w:lineRule="auto"/>
    </w:pPr>
    <w:rPr>
      <w:rFonts w:ascii="Times New Roman" w:hAnsi="Times New Roman" w:eastAsia="Times New Roman" w:cs="Times New Roman"/>
      <w:color w:val="auto"/>
    </w:rPr>
  </w:style>
  <w:style w:type="paragraph" w:styleId="Revision">
    <w:name w:val="Revision"/>
    <w:hidden/>
    <w:uiPriority w:val="99"/>
    <w:semiHidden/>
    <w:rsid w:val="001D6223"/>
    <w:pPr>
      <w:spacing w:after="0" w:line="240" w:lineRule="auto"/>
    </w:pPr>
    <w:rPr>
      <w:rFonts w:ascii="Open Sans" w:hAnsi="Open Sans" w:eastAsia="Open Sans" w:cs="Open Sans"/>
      <w:color w:val="005F9A"/>
      <w:kern w:val="0"/>
      <w:sz w:val="24"/>
      <w:szCs w:val="24"/>
      <w:lang w:eastAsia="en-GB"/>
      <w14:ligatures w14:val="none"/>
    </w:rPr>
  </w:style>
  <w:style w:type="character" w:styleId="CommentReference">
    <w:name w:val="annotation reference"/>
    <w:basedOn w:val="DefaultParagraphFont"/>
    <w:uiPriority w:val="99"/>
    <w:semiHidden/>
    <w:unhideWhenUsed/>
    <w:rsid w:val="00F17513"/>
    <w:rPr>
      <w:sz w:val="16"/>
      <w:szCs w:val="16"/>
    </w:rPr>
  </w:style>
  <w:style w:type="paragraph" w:styleId="CommentText">
    <w:name w:val="annotation text"/>
    <w:basedOn w:val="Normal"/>
    <w:link w:val="CommentTextChar"/>
    <w:uiPriority w:val="99"/>
    <w:unhideWhenUsed/>
    <w:rsid w:val="00F17513"/>
    <w:pPr>
      <w:spacing w:line="240" w:lineRule="auto"/>
    </w:pPr>
    <w:rPr>
      <w:sz w:val="20"/>
      <w:szCs w:val="20"/>
    </w:rPr>
  </w:style>
  <w:style w:type="character" w:styleId="CommentTextChar" w:customStyle="1">
    <w:name w:val="Comment Text Char"/>
    <w:basedOn w:val="DefaultParagraphFont"/>
    <w:link w:val="CommentText"/>
    <w:uiPriority w:val="99"/>
    <w:rsid w:val="00F17513"/>
    <w:rPr>
      <w:rFonts w:ascii="Open Sans" w:hAnsi="Open Sans" w:eastAsia="Open Sans" w:cs="Open Sans"/>
      <w:color w:val="005F9A"/>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17513"/>
    <w:rPr>
      <w:b/>
      <w:bCs/>
    </w:rPr>
  </w:style>
  <w:style w:type="character" w:styleId="CommentSubjectChar" w:customStyle="1">
    <w:name w:val="Comment Subject Char"/>
    <w:basedOn w:val="CommentTextChar"/>
    <w:link w:val="CommentSubject"/>
    <w:uiPriority w:val="99"/>
    <w:semiHidden/>
    <w:rsid w:val="00F17513"/>
    <w:rPr>
      <w:rFonts w:ascii="Open Sans" w:hAnsi="Open Sans" w:eastAsia="Open Sans" w:cs="Open Sans"/>
      <w:b/>
      <w:bCs/>
      <w:color w:val="005F9A"/>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01393">
      <w:bodyDiv w:val="1"/>
      <w:marLeft w:val="0"/>
      <w:marRight w:val="0"/>
      <w:marTop w:val="0"/>
      <w:marBottom w:val="0"/>
      <w:divBdr>
        <w:top w:val="none" w:sz="0" w:space="0" w:color="auto"/>
        <w:left w:val="none" w:sz="0" w:space="0" w:color="auto"/>
        <w:bottom w:val="none" w:sz="0" w:space="0" w:color="auto"/>
        <w:right w:val="none" w:sz="0" w:space="0" w:color="auto"/>
      </w:divBdr>
    </w:div>
    <w:div w:id="589968958">
      <w:bodyDiv w:val="1"/>
      <w:marLeft w:val="0"/>
      <w:marRight w:val="0"/>
      <w:marTop w:val="0"/>
      <w:marBottom w:val="0"/>
      <w:divBdr>
        <w:top w:val="none" w:sz="0" w:space="0" w:color="auto"/>
        <w:left w:val="none" w:sz="0" w:space="0" w:color="auto"/>
        <w:bottom w:val="none" w:sz="0" w:space="0" w:color="auto"/>
        <w:right w:val="none" w:sz="0" w:space="0" w:color="auto"/>
      </w:divBdr>
    </w:div>
    <w:div w:id="728772215">
      <w:bodyDiv w:val="1"/>
      <w:marLeft w:val="0"/>
      <w:marRight w:val="0"/>
      <w:marTop w:val="0"/>
      <w:marBottom w:val="0"/>
      <w:divBdr>
        <w:top w:val="none" w:sz="0" w:space="0" w:color="auto"/>
        <w:left w:val="none" w:sz="0" w:space="0" w:color="auto"/>
        <w:bottom w:val="none" w:sz="0" w:space="0" w:color="auto"/>
        <w:right w:val="none" w:sz="0" w:space="0" w:color="auto"/>
      </w:divBdr>
    </w:div>
    <w:div w:id="757097788">
      <w:bodyDiv w:val="1"/>
      <w:marLeft w:val="0"/>
      <w:marRight w:val="0"/>
      <w:marTop w:val="0"/>
      <w:marBottom w:val="0"/>
      <w:divBdr>
        <w:top w:val="none" w:sz="0" w:space="0" w:color="auto"/>
        <w:left w:val="none" w:sz="0" w:space="0" w:color="auto"/>
        <w:bottom w:val="none" w:sz="0" w:space="0" w:color="auto"/>
        <w:right w:val="none" w:sz="0" w:space="0" w:color="auto"/>
      </w:divBdr>
    </w:div>
    <w:div w:id="1160465000">
      <w:bodyDiv w:val="1"/>
      <w:marLeft w:val="0"/>
      <w:marRight w:val="0"/>
      <w:marTop w:val="0"/>
      <w:marBottom w:val="0"/>
      <w:divBdr>
        <w:top w:val="none" w:sz="0" w:space="0" w:color="auto"/>
        <w:left w:val="none" w:sz="0" w:space="0" w:color="auto"/>
        <w:bottom w:val="none" w:sz="0" w:space="0" w:color="auto"/>
        <w:right w:val="none" w:sz="0" w:space="0" w:color="auto"/>
      </w:divBdr>
    </w:div>
    <w:div w:id="1319070275">
      <w:bodyDiv w:val="1"/>
      <w:marLeft w:val="0"/>
      <w:marRight w:val="0"/>
      <w:marTop w:val="0"/>
      <w:marBottom w:val="0"/>
      <w:divBdr>
        <w:top w:val="none" w:sz="0" w:space="0" w:color="auto"/>
        <w:left w:val="none" w:sz="0" w:space="0" w:color="auto"/>
        <w:bottom w:val="none" w:sz="0" w:space="0" w:color="auto"/>
        <w:right w:val="none" w:sz="0" w:space="0" w:color="auto"/>
      </w:divBdr>
    </w:div>
    <w:div w:id="1339842664">
      <w:bodyDiv w:val="1"/>
      <w:marLeft w:val="0"/>
      <w:marRight w:val="0"/>
      <w:marTop w:val="0"/>
      <w:marBottom w:val="0"/>
      <w:divBdr>
        <w:top w:val="none" w:sz="0" w:space="0" w:color="auto"/>
        <w:left w:val="none" w:sz="0" w:space="0" w:color="auto"/>
        <w:bottom w:val="none" w:sz="0" w:space="0" w:color="auto"/>
        <w:right w:val="none" w:sz="0" w:space="0" w:color="auto"/>
      </w:divBdr>
    </w:div>
    <w:div w:id="1526744467">
      <w:bodyDiv w:val="1"/>
      <w:marLeft w:val="0"/>
      <w:marRight w:val="0"/>
      <w:marTop w:val="0"/>
      <w:marBottom w:val="0"/>
      <w:divBdr>
        <w:top w:val="none" w:sz="0" w:space="0" w:color="auto"/>
        <w:left w:val="none" w:sz="0" w:space="0" w:color="auto"/>
        <w:bottom w:val="none" w:sz="0" w:space="0" w:color="auto"/>
        <w:right w:val="none" w:sz="0" w:space="0" w:color="auto"/>
      </w:divBdr>
    </w:div>
    <w:div w:id="1658919714">
      <w:bodyDiv w:val="1"/>
      <w:marLeft w:val="0"/>
      <w:marRight w:val="0"/>
      <w:marTop w:val="0"/>
      <w:marBottom w:val="0"/>
      <w:divBdr>
        <w:top w:val="none" w:sz="0" w:space="0" w:color="auto"/>
        <w:left w:val="none" w:sz="0" w:space="0" w:color="auto"/>
        <w:bottom w:val="none" w:sz="0" w:space="0" w:color="auto"/>
        <w:right w:val="none" w:sz="0" w:space="0" w:color="auto"/>
      </w:divBdr>
      <w:divsChild>
        <w:div w:id="1443189621">
          <w:marLeft w:val="0"/>
          <w:marRight w:val="0"/>
          <w:marTop w:val="0"/>
          <w:marBottom w:val="0"/>
          <w:divBdr>
            <w:top w:val="none" w:sz="0" w:space="0" w:color="auto"/>
            <w:left w:val="none" w:sz="0" w:space="0" w:color="auto"/>
            <w:bottom w:val="none" w:sz="0" w:space="0" w:color="auto"/>
            <w:right w:val="none" w:sz="0" w:space="0" w:color="auto"/>
          </w:divBdr>
        </w:div>
        <w:div w:id="396631789">
          <w:marLeft w:val="0"/>
          <w:marRight w:val="0"/>
          <w:marTop w:val="0"/>
          <w:marBottom w:val="0"/>
          <w:divBdr>
            <w:top w:val="none" w:sz="0" w:space="0" w:color="auto"/>
            <w:left w:val="none" w:sz="0" w:space="0" w:color="auto"/>
            <w:bottom w:val="none" w:sz="0" w:space="0" w:color="auto"/>
            <w:right w:val="none" w:sz="0" w:space="0" w:color="auto"/>
          </w:divBdr>
          <w:divsChild>
            <w:div w:id="456680402">
              <w:marLeft w:val="-75"/>
              <w:marRight w:val="0"/>
              <w:marTop w:val="30"/>
              <w:marBottom w:val="30"/>
              <w:divBdr>
                <w:top w:val="none" w:sz="0" w:space="0" w:color="auto"/>
                <w:left w:val="none" w:sz="0" w:space="0" w:color="auto"/>
                <w:bottom w:val="none" w:sz="0" w:space="0" w:color="auto"/>
                <w:right w:val="none" w:sz="0" w:space="0" w:color="auto"/>
              </w:divBdr>
              <w:divsChild>
                <w:div w:id="475222427">
                  <w:marLeft w:val="0"/>
                  <w:marRight w:val="0"/>
                  <w:marTop w:val="0"/>
                  <w:marBottom w:val="0"/>
                  <w:divBdr>
                    <w:top w:val="none" w:sz="0" w:space="0" w:color="auto"/>
                    <w:left w:val="none" w:sz="0" w:space="0" w:color="auto"/>
                    <w:bottom w:val="none" w:sz="0" w:space="0" w:color="auto"/>
                    <w:right w:val="none" w:sz="0" w:space="0" w:color="auto"/>
                  </w:divBdr>
                  <w:divsChild>
                    <w:div w:id="1443652709">
                      <w:marLeft w:val="0"/>
                      <w:marRight w:val="0"/>
                      <w:marTop w:val="0"/>
                      <w:marBottom w:val="0"/>
                      <w:divBdr>
                        <w:top w:val="none" w:sz="0" w:space="0" w:color="auto"/>
                        <w:left w:val="none" w:sz="0" w:space="0" w:color="auto"/>
                        <w:bottom w:val="none" w:sz="0" w:space="0" w:color="auto"/>
                        <w:right w:val="none" w:sz="0" w:space="0" w:color="auto"/>
                      </w:divBdr>
                    </w:div>
                  </w:divsChild>
                </w:div>
                <w:div w:id="946621278">
                  <w:marLeft w:val="0"/>
                  <w:marRight w:val="0"/>
                  <w:marTop w:val="0"/>
                  <w:marBottom w:val="0"/>
                  <w:divBdr>
                    <w:top w:val="none" w:sz="0" w:space="0" w:color="auto"/>
                    <w:left w:val="none" w:sz="0" w:space="0" w:color="auto"/>
                    <w:bottom w:val="none" w:sz="0" w:space="0" w:color="auto"/>
                    <w:right w:val="none" w:sz="0" w:space="0" w:color="auto"/>
                  </w:divBdr>
                  <w:divsChild>
                    <w:div w:id="1003050348">
                      <w:marLeft w:val="0"/>
                      <w:marRight w:val="0"/>
                      <w:marTop w:val="0"/>
                      <w:marBottom w:val="0"/>
                      <w:divBdr>
                        <w:top w:val="none" w:sz="0" w:space="0" w:color="auto"/>
                        <w:left w:val="none" w:sz="0" w:space="0" w:color="auto"/>
                        <w:bottom w:val="none" w:sz="0" w:space="0" w:color="auto"/>
                        <w:right w:val="none" w:sz="0" w:space="0" w:color="auto"/>
                      </w:divBdr>
                    </w:div>
                  </w:divsChild>
                </w:div>
                <w:div w:id="1404718028">
                  <w:marLeft w:val="0"/>
                  <w:marRight w:val="0"/>
                  <w:marTop w:val="0"/>
                  <w:marBottom w:val="0"/>
                  <w:divBdr>
                    <w:top w:val="none" w:sz="0" w:space="0" w:color="auto"/>
                    <w:left w:val="none" w:sz="0" w:space="0" w:color="auto"/>
                    <w:bottom w:val="none" w:sz="0" w:space="0" w:color="auto"/>
                    <w:right w:val="none" w:sz="0" w:space="0" w:color="auto"/>
                  </w:divBdr>
                  <w:divsChild>
                    <w:div w:id="1796945843">
                      <w:marLeft w:val="0"/>
                      <w:marRight w:val="0"/>
                      <w:marTop w:val="0"/>
                      <w:marBottom w:val="0"/>
                      <w:divBdr>
                        <w:top w:val="none" w:sz="0" w:space="0" w:color="auto"/>
                        <w:left w:val="none" w:sz="0" w:space="0" w:color="auto"/>
                        <w:bottom w:val="none" w:sz="0" w:space="0" w:color="auto"/>
                        <w:right w:val="none" w:sz="0" w:space="0" w:color="auto"/>
                      </w:divBdr>
                    </w:div>
                  </w:divsChild>
                </w:div>
                <w:div w:id="1208378107">
                  <w:marLeft w:val="0"/>
                  <w:marRight w:val="0"/>
                  <w:marTop w:val="0"/>
                  <w:marBottom w:val="0"/>
                  <w:divBdr>
                    <w:top w:val="none" w:sz="0" w:space="0" w:color="auto"/>
                    <w:left w:val="none" w:sz="0" w:space="0" w:color="auto"/>
                    <w:bottom w:val="none" w:sz="0" w:space="0" w:color="auto"/>
                    <w:right w:val="none" w:sz="0" w:space="0" w:color="auto"/>
                  </w:divBdr>
                  <w:divsChild>
                    <w:div w:id="1818261881">
                      <w:marLeft w:val="0"/>
                      <w:marRight w:val="0"/>
                      <w:marTop w:val="0"/>
                      <w:marBottom w:val="0"/>
                      <w:divBdr>
                        <w:top w:val="none" w:sz="0" w:space="0" w:color="auto"/>
                        <w:left w:val="none" w:sz="0" w:space="0" w:color="auto"/>
                        <w:bottom w:val="none" w:sz="0" w:space="0" w:color="auto"/>
                        <w:right w:val="none" w:sz="0" w:space="0" w:color="auto"/>
                      </w:divBdr>
                    </w:div>
                  </w:divsChild>
                </w:div>
                <w:div w:id="981735357">
                  <w:marLeft w:val="0"/>
                  <w:marRight w:val="0"/>
                  <w:marTop w:val="0"/>
                  <w:marBottom w:val="0"/>
                  <w:divBdr>
                    <w:top w:val="none" w:sz="0" w:space="0" w:color="auto"/>
                    <w:left w:val="none" w:sz="0" w:space="0" w:color="auto"/>
                    <w:bottom w:val="none" w:sz="0" w:space="0" w:color="auto"/>
                    <w:right w:val="none" w:sz="0" w:space="0" w:color="auto"/>
                  </w:divBdr>
                  <w:divsChild>
                    <w:div w:id="1254390847">
                      <w:marLeft w:val="0"/>
                      <w:marRight w:val="0"/>
                      <w:marTop w:val="0"/>
                      <w:marBottom w:val="0"/>
                      <w:divBdr>
                        <w:top w:val="none" w:sz="0" w:space="0" w:color="auto"/>
                        <w:left w:val="none" w:sz="0" w:space="0" w:color="auto"/>
                        <w:bottom w:val="none" w:sz="0" w:space="0" w:color="auto"/>
                        <w:right w:val="none" w:sz="0" w:space="0" w:color="auto"/>
                      </w:divBdr>
                    </w:div>
                  </w:divsChild>
                </w:div>
                <w:div w:id="306132863">
                  <w:marLeft w:val="0"/>
                  <w:marRight w:val="0"/>
                  <w:marTop w:val="0"/>
                  <w:marBottom w:val="0"/>
                  <w:divBdr>
                    <w:top w:val="none" w:sz="0" w:space="0" w:color="auto"/>
                    <w:left w:val="none" w:sz="0" w:space="0" w:color="auto"/>
                    <w:bottom w:val="none" w:sz="0" w:space="0" w:color="auto"/>
                    <w:right w:val="none" w:sz="0" w:space="0" w:color="auto"/>
                  </w:divBdr>
                  <w:divsChild>
                    <w:div w:id="1164929435">
                      <w:marLeft w:val="0"/>
                      <w:marRight w:val="0"/>
                      <w:marTop w:val="0"/>
                      <w:marBottom w:val="0"/>
                      <w:divBdr>
                        <w:top w:val="none" w:sz="0" w:space="0" w:color="auto"/>
                        <w:left w:val="none" w:sz="0" w:space="0" w:color="auto"/>
                        <w:bottom w:val="none" w:sz="0" w:space="0" w:color="auto"/>
                        <w:right w:val="none" w:sz="0" w:space="0" w:color="auto"/>
                      </w:divBdr>
                    </w:div>
                  </w:divsChild>
                </w:div>
                <w:div w:id="1642272271">
                  <w:marLeft w:val="0"/>
                  <w:marRight w:val="0"/>
                  <w:marTop w:val="0"/>
                  <w:marBottom w:val="0"/>
                  <w:divBdr>
                    <w:top w:val="none" w:sz="0" w:space="0" w:color="auto"/>
                    <w:left w:val="none" w:sz="0" w:space="0" w:color="auto"/>
                    <w:bottom w:val="none" w:sz="0" w:space="0" w:color="auto"/>
                    <w:right w:val="none" w:sz="0" w:space="0" w:color="auto"/>
                  </w:divBdr>
                  <w:divsChild>
                    <w:div w:id="195431044">
                      <w:marLeft w:val="0"/>
                      <w:marRight w:val="0"/>
                      <w:marTop w:val="0"/>
                      <w:marBottom w:val="0"/>
                      <w:divBdr>
                        <w:top w:val="none" w:sz="0" w:space="0" w:color="auto"/>
                        <w:left w:val="none" w:sz="0" w:space="0" w:color="auto"/>
                        <w:bottom w:val="none" w:sz="0" w:space="0" w:color="auto"/>
                        <w:right w:val="none" w:sz="0" w:space="0" w:color="auto"/>
                      </w:divBdr>
                    </w:div>
                  </w:divsChild>
                </w:div>
                <w:div w:id="874390792">
                  <w:marLeft w:val="0"/>
                  <w:marRight w:val="0"/>
                  <w:marTop w:val="0"/>
                  <w:marBottom w:val="0"/>
                  <w:divBdr>
                    <w:top w:val="none" w:sz="0" w:space="0" w:color="auto"/>
                    <w:left w:val="none" w:sz="0" w:space="0" w:color="auto"/>
                    <w:bottom w:val="none" w:sz="0" w:space="0" w:color="auto"/>
                    <w:right w:val="none" w:sz="0" w:space="0" w:color="auto"/>
                  </w:divBdr>
                  <w:divsChild>
                    <w:div w:id="1547063520">
                      <w:marLeft w:val="0"/>
                      <w:marRight w:val="0"/>
                      <w:marTop w:val="0"/>
                      <w:marBottom w:val="0"/>
                      <w:divBdr>
                        <w:top w:val="none" w:sz="0" w:space="0" w:color="auto"/>
                        <w:left w:val="none" w:sz="0" w:space="0" w:color="auto"/>
                        <w:bottom w:val="none" w:sz="0" w:space="0" w:color="auto"/>
                        <w:right w:val="none" w:sz="0" w:space="0" w:color="auto"/>
                      </w:divBdr>
                    </w:div>
                  </w:divsChild>
                </w:div>
                <w:div w:id="1061514051">
                  <w:marLeft w:val="0"/>
                  <w:marRight w:val="0"/>
                  <w:marTop w:val="0"/>
                  <w:marBottom w:val="0"/>
                  <w:divBdr>
                    <w:top w:val="none" w:sz="0" w:space="0" w:color="auto"/>
                    <w:left w:val="none" w:sz="0" w:space="0" w:color="auto"/>
                    <w:bottom w:val="none" w:sz="0" w:space="0" w:color="auto"/>
                    <w:right w:val="none" w:sz="0" w:space="0" w:color="auto"/>
                  </w:divBdr>
                  <w:divsChild>
                    <w:div w:id="1005746857">
                      <w:marLeft w:val="0"/>
                      <w:marRight w:val="0"/>
                      <w:marTop w:val="0"/>
                      <w:marBottom w:val="0"/>
                      <w:divBdr>
                        <w:top w:val="none" w:sz="0" w:space="0" w:color="auto"/>
                        <w:left w:val="none" w:sz="0" w:space="0" w:color="auto"/>
                        <w:bottom w:val="none" w:sz="0" w:space="0" w:color="auto"/>
                        <w:right w:val="none" w:sz="0" w:space="0" w:color="auto"/>
                      </w:divBdr>
                    </w:div>
                  </w:divsChild>
                </w:div>
                <w:div w:id="537082891">
                  <w:marLeft w:val="0"/>
                  <w:marRight w:val="0"/>
                  <w:marTop w:val="0"/>
                  <w:marBottom w:val="0"/>
                  <w:divBdr>
                    <w:top w:val="none" w:sz="0" w:space="0" w:color="auto"/>
                    <w:left w:val="none" w:sz="0" w:space="0" w:color="auto"/>
                    <w:bottom w:val="none" w:sz="0" w:space="0" w:color="auto"/>
                    <w:right w:val="none" w:sz="0" w:space="0" w:color="auto"/>
                  </w:divBdr>
                  <w:divsChild>
                    <w:div w:id="405805509">
                      <w:marLeft w:val="0"/>
                      <w:marRight w:val="0"/>
                      <w:marTop w:val="0"/>
                      <w:marBottom w:val="0"/>
                      <w:divBdr>
                        <w:top w:val="none" w:sz="0" w:space="0" w:color="auto"/>
                        <w:left w:val="none" w:sz="0" w:space="0" w:color="auto"/>
                        <w:bottom w:val="none" w:sz="0" w:space="0" w:color="auto"/>
                        <w:right w:val="none" w:sz="0" w:space="0" w:color="auto"/>
                      </w:divBdr>
                    </w:div>
                  </w:divsChild>
                </w:div>
                <w:div w:id="360397204">
                  <w:marLeft w:val="0"/>
                  <w:marRight w:val="0"/>
                  <w:marTop w:val="0"/>
                  <w:marBottom w:val="0"/>
                  <w:divBdr>
                    <w:top w:val="none" w:sz="0" w:space="0" w:color="auto"/>
                    <w:left w:val="none" w:sz="0" w:space="0" w:color="auto"/>
                    <w:bottom w:val="none" w:sz="0" w:space="0" w:color="auto"/>
                    <w:right w:val="none" w:sz="0" w:space="0" w:color="auto"/>
                  </w:divBdr>
                  <w:divsChild>
                    <w:div w:id="278413587">
                      <w:marLeft w:val="0"/>
                      <w:marRight w:val="0"/>
                      <w:marTop w:val="0"/>
                      <w:marBottom w:val="0"/>
                      <w:divBdr>
                        <w:top w:val="none" w:sz="0" w:space="0" w:color="auto"/>
                        <w:left w:val="none" w:sz="0" w:space="0" w:color="auto"/>
                        <w:bottom w:val="none" w:sz="0" w:space="0" w:color="auto"/>
                        <w:right w:val="none" w:sz="0" w:space="0" w:color="auto"/>
                      </w:divBdr>
                    </w:div>
                  </w:divsChild>
                </w:div>
                <w:div w:id="1944878345">
                  <w:marLeft w:val="0"/>
                  <w:marRight w:val="0"/>
                  <w:marTop w:val="0"/>
                  <w:marBottom w:val="0"/>
                  <w:divBdr>
                    <w:top w:val="none" w:sz="0" w:space="0" w:color="auto"/>
                    <w:left w:val="none" w:sz="0" w:space="0" w:color="auto"/>
                    <w:bottom w:val="none" w:sz="0" w:space="0" w:color="auto"/>
                    <w:right w:val="none" w:sz="0" w:space="0" w:color="auto"/>
                  </w:divBdr>
                  <w:divsChild>
                    <w:div w:id="1880050609">
                      <w:marLeft w:val="0"/>
                      <w:marRight w:val="0"/>
                      <w:marTop w:val="0"/>
                      <w:marBottom w:val="0"/>
                      <w:divBdr>
                        <w:top w:val="none" w:sz="0" w:space="0" w:color="auto"/>
                        <w:left w:val="none" w:sz="0" w:space="0" w:color="auto"/>
                        <w:bottom w:val="none" w:sz="0" w:space="0" w:color="auto"/>
                        <w:right w:val="none" w:sz="0" w:space="0" w:color="auto"/>
                      </w:divBdr>
                    </w:div>
                  </w:divsChild>
                </w:div>
                <w:div w:id="1476408224">
                  <w:marLeft w:val="0"/>
                  <w:marRight w:val="0"/>
                  <w:marTop w:val="0"/>
                  <w:marBottom w:val="0"/>
                  <w:divBdr>
                    <w:top w:val="none" w:sz="0" w:space="0" w:color="auto"/>
                    <w:left w:val="none" w:sz="0" w:space="0" w:color="auto"/>
                    <w:bottom w:val="none" w:sz="0" w:space="0" w:color="auto"/>
                    <w:right w:val="none" w:sz="0" w:space="0" w:color="auto"/>
                  </w:divBdr>
                  <w:divsChild>
                    <w:div w:id="1643265894">
                      <w:marLeft w:val="0"/>
                      <w:marRight w:val="0"/>
                      <w:marTop w:val="0"/>
                      <w:marBottom w:val="0"/>
                      <w:divBdr>
                        <w:top w:val="none" w:sz="0" w:space="0" w:color="auto"/>
                        <w:left w:val="none" w:sz="0" w:space="0" w:color="auto"/>
                        <w:bottom w:val="none" w:sz="0" w:space="0" w:color="auto"/>
                        <w:right w:val="none" w:sz="0" w:space="0" w:color="auto"/>
                      </w:divBdr>
                    </w:div>
                  </w:divsChild>
                </w:div>
                <w:div w:id="476386901">
                  <w:marLeft w:val="0"/>
                  <w:marRight w:val="0"/>
                  <w:marTop w:val="0"/>
                  <w:marBottom w:val="0"/>
                  <w:divBdr>
                    <w:top w:val="none" w:sz="0" w:space="0" w:color="auto"/>
                    <w:left w:val="none" w:sz="0" w:space="0" w:color="auto"/>
                    <w:bottom w:val="none" w:sz="0" w:space="0" w:color="auto"/>
                    <w:right w:val="none" w:sz="0" w:space="0" w:color="auto"/>
                  </w:divBdr>
                  <w:divsChild>
                    <w:div w:id="693119750">
                      <w:marLeft w:val="0"/>
                      <w:marRight w:val="0"/>
                      <w:marTop w:val="0"/>
                      <w:marBottom w:val="0"/>
                      <w:divBdr>
                        <w:top w:val="none" w:sz="0" w:space="0" w:color="auto"/>
                        <w:left w:val="none" w:sz="0" w:space="0" w:color="auto"/>
                        <w:bottom w:val="none" w:sz="0" w:space="0" w:color="auto"/>
                        <w:right w:val="none" w:sz="0" w:space="0" w:color="auto"/>
                      </w:divBdr>
                    </w:div>
                  </w:divsChild>
                </w:div>
                <w:div w:id="20523318">
                  <w:marLeft w:val="0"/>
                  <w:marRight w:val="0"/>
                  <w:marTop w:val="0"/>
                  <w:marBottom w:val="0"/>
                  <w:divBdr>
                    <w:top w:val="none" w:sz="0" w:space="0" w:color="auto"/>
                    <w:left w:val="none" w:sz="0" w:space="0" w:color="auto"/>
                    <w:bottom w:val="none" w:sz="0" w:space="0" w:color="auto"/>
                    <w:right w:val="none" w:sz="0" w:space="0" w:color="auto"/>
                  </w:divBdr>
                  <w:divsChild>
                    <w:div w:id="1544051361">
                      <w:marLeft w:val="0"/>
                      <w:marRight w:val="0"/>
                      <w:marTop w:val="0"/>
                      <w:marBottom w:val="0"/>
                      <w:divBdr>
                        <w:top w:val="none" w:sz="0" w:space="0" w:color="auto"/>
                        <w:left w:val="none" w:sz="0" w:space="0" w:color="auto"/>
                        <w:bottom w:val="none" w:sz="0" w:space="0" w:color="auto"/>
                        <w:right w:val="none" w:sz="0" w:space="0" w:color="auto"/>
                      </w:divBdr>
                    </w:div>
                  </w:divsChild>
                </w:div>
                <w:div w:id="1663654720">
                  <w:marLeft w:val="0"/>
                  <w:marRight w:val="0"/>
                  <w:marTop w:val="0"/>
                  <w:marBottom w:val="0"/>
                  <w:divBdr>
                    <w:top w:val="none" w:sz="0" w:space="0" w:color="auto"/>
                    <w:left w:val="none" w:sz="0" w:space="0" w:color="auto"/>
                    <w:bottom w:val="none" w:sz="0" w:space="0" w:color="auto"/>
                    <w:right w:val="none" w:sz="0" w:space="0" w:color="auto"/>
                  </w:divBdr>
                  <w:divsChild>
                    <w:div w:id="215242010">
                      <w:marLeft w:val="0"/>
                      <w:marRight w:val="0"/>
                      <w:marTop w:val="0"/>
                      <w:marBottom w:val="0"/>
                      <w:divBdr>
                        <w:top w:val="none" w:sz="0" w:space="0" w:color="auto"/>
                        <w:left w:val="none" w:sz="0" w:space="0" w:color="auto"/>
                        <w:bottom w:val="none" w:sz="0" w:space="0" w:color="auto"/>
                        <w:right w:val="none" w:sz="0" w:space="0" w:color="auto"/>
                      </w:divBdr>
                    </w:div>
                  </w:divsChild>
                </w:div>
                <w:div w:id="1790078744">
                  <w:marLeft w:val="0"/>
                  <w:marRight w:val="0"/>
                  <w:marTop w:val="0"/>
                  <w:marBottom w:val="0"/>
                  <w:divBdr>
                    <w:top w:val="none" w:sz="0" w:space="0" w:color="auto"/>
                    <w:left w:val="none" w:sz="0" w:space="0" w:color="auto"/>
                    <w:bottom w:val="none" w:sz="0" w:space="0" w:color="auto"/>
                    <w:right w:val="none" w:sz="0" w:space="0" w:color="auto"/>
                  </w:divBdr>
                  <w:divsChild>
                    <w:div w:id="1348360831">
                      <w:marLeft w:val="0"/>
                      <w:marRight w:val="0"/>
                      <w:marTop w:val="0"/>
                      <w:marBottom w:val="0"/>
                      <w:divBdr>
                        <w:top w:val="none" w:sz="0" w:space="0" w:color="auto"/>
                        <w:left w:val="none" w:sz="0" w:space="0" w:color="auto"/>
                        <w:bottom w:val="none" w:sz="0" w:space="0" w:color="auto"/>
                        <w:right w:val="none" w:sz="0" w:space="0" w:color="auto"/>
                      </w:divBdr>
                    </w:div>
                  </w:divsChild>
                </w:div>
                <w:div w:id="1941067188">
                  <w:marLeft w:val="0"/>
                  <w:marRight w:val="0"/>
                  <w:marTop w:val="0"/>
                  <w:marBottom w:val="0"/>
                  <w:divBdr>
                    <w:top w:val="none" w:sz="0" w:space="0" w:color="auto"/>
                    <w:left w:val="none" w:sz="0" w:space="0" w:color="auto"/>
                    <w:bottom w:val="none" w:sz="0" w:space="0" w:color="auto"/>
                    <w:right w:val="none" w:sz="0" w:space="0" w:color="auto"/>
                  </w:divBdr>
                  <w:divsChild>
                    <w:div w:id="500245032">
                      <w:marLeft w:val="0"/>
                      <w:marRight w:val="0"/>
                      <w:marTop w:val="0"/>
                      <w:marBottom w:val="0"/>
                      <w:divBdr>
                        <w:top w:val="none" w:sz="0" w:space="0" w:color="auto"/>
                        <w:left w:val="none" w:sz="0" w:space="0" w:color="auto"/>
                        <w:bottom w:val="none" w:sz="0" w:space="0" w:color="auto"/>
                        <w:right w:val="none" w:sz="0" w:space="0" w:color="auto"/>
                      </w:divBdr>
                    </w:div>
                  </w:divsChild>
                </w:div>
                <w:div w:id="1658070127">
                  <w:marLeft w:val="0"/>
                  <w:marRight w:val="0"/>
                  <w:marTop w:val="0"/>
                  <w:marBottom w:val="0"/>
                  <w:divBdr>
                    <w:top w:val="none" w:sz="0" w:space="0" w:color="auto"/>
                    <w:left w:val="none" w:sz="0" w:space="0" w:color="auto"/>
                    <w:bottom w:val="none" w:sz="0" w:space="0" w:color="auto"/>
                    <w:right w:val="none" w:sz="0" w:space="0" w:color="auto"/>
                  </w:divBdr>
                  <w:divsChild>
                    <w:div w:id="2124808712">
                      <w:marLeft w:val="0"/>
                      <w:marRight w:val="0"/>
                      <w:marTop w:val="0"/>
                      <w:marBottom w:val="0"/>
                      <w:divBdr>
                        <w:top w:val="none" w:sz="0" w:space="0" w:color="auto"/>
                        <w:left w:val="none" w:sz="0" w:space="0" w:color="auto"/>
                        <w:bottom w:val="none" w:sz="0" w:space="0" w:color="auto"/>
                        <w:right w:val="none" w:sz="0" w:space="0" w:color="auto"/>
                      </w:divBdr>
                    </w:div>
                  </w:divsChild>
                </w:div>
                <w:div w:id="1003974328">
                  <w:marLeft w:val="0"/>
                  <w:marRight w:val="0"/>
                  <w:marTop w:val="0"/>
                  <w:marBottom w:val="0"/>
                  <w:divBdr>
                    <w:top w:val="none" w:sz="0" w:space="0" w:color="auto"/>
                    <w:left w:val="none" w:sz="0" w:space="0" w:color="auto"/>
                    <w:bottom w:val="none" w:sz="0" w:space="0" w:color="auto"/>
                    <w:right w:val="none" w:sz="0" w:space="0" w:color="auto"/>
                  </w:divBdr>
                  <w:divsChild>
                    <w:div w:id="909736350">
                      <w:marLeft w:val="0"/>
                      <w:marRight w:val="0"/>
                      <w:marTop w:val="0"/>
                      <w:marBottom w:val="0"/>
                      <w:divBdr>
                        <w:top w:val="none" w:sz="0" w:space="0" w:color="auto"/>
                        <w:left w:val="none" w:sz="0" w:space="0" w:color="auto"/>
                        <w:bottom w:val="none" w:sz="0" w:space="0" w:color="auto"/>
                        <w:right w:val="none" w:sz="0" w:space="0" w:color="auto"/>
                      </w:divBdr>
                    </w:div>
                  </w:divsChild>
                </w:div>
                <w:div w:id="217131299">
                  <w:marLeft w:val="0"/>
                  <w:marRight w:val="0"/>
                  <w:marTop w:val="0"/>
                  <w:marBottom w:val="0"/>
                  <w:divBdr>
                    <w:top w:val="none" w:sz="0" w:space="0" w:color="auto"/>
                    <w:left w:val="none" w:sz="0" w:space="0" w:color="auto"/>
                    <w:bottom w:val="none" w:sz="0" w:space="0" w:color="auto"/>
                    <w:right w:val="none" w:sz="0" w:space="0" w:color="auto"/>
                  </w:divBdr>
                  <w:divsChild>
                    <w:div w:id="1145048258">
                      <w:marLeft w:val="0"/>
                      <w:marRight w:val="0"/>
                      <w:marTop w:val="0"/>
                      <w:marBottom w:val="0"/>
                      <w:divBdr>
                        <w:top w:val="none" w:sz="0" w:space="0" w:color="auto"/>
                        <w:left w:val="none" w:sz="0" w:space="0" w:color="auto"/>
                        <w:bottom w:val="none" w:sz="0" w:space="0" w:color="auto"/>
                        <w:right w:val="none" w:sz="0" w:space="0" w:color="auto"/>
                      </w:divBdr>
                    </w:div>
                  </w:divsChild>
                </w:div>
                <w:div w:id="296302234">
                  <w:marLeft w:val="0"/>
                  <w:marRight w:val="0"/>
                  <w:marTop w:val="0"/>
                  <w:marBottom w:val="0"/>
                  <w:divBdr>
                    <w:top w:val="none" w:sz="0" w:space="0" w:color="auto"/>
                    <w:left w:val="none" w:sz="0" w:space="0" w:color="auto"/>
                    <w:bottom w:val="none" w:sz="0" w:space="0" w:color="auto"/>
                    <w:right w:val="none" w:sz="0" w:space="0" w:color="auto"/>
                  </w:divBdr>
                  <w:divsChild>
                    <w:div w:id="1242251689">
                      <w:marLeft w:val="0"/>
                      <w:marRight w:val="0"/>
                      <w:marTop w:val="0"/>
                      <w:marBottom w:val="0"/>
                      <w:divBdr>
                        <w:top w:val="none" w:sz="0" w:space="0" w:color="auto"/>
                        <w:left w:val="none" w:sz="0" w:space="0" w:color="auto"/>
                        <w:bottom w:val="none" w:sz="0" w:space="0" w:color="auto"/>
                        <w:right w:val="none" w:sz="0" w:space="0" w:color="auto"/>
                      </w:divBdr>
                    </w:div>
                  </w:divsChild>
                </w:div>
                <w:div w:id="2093160271">
                  <w:marLeft w:val="0"/>
                  <w:marRight w:val="0"/>
                  <w:marTop w:val="0"/>
                  <w:marBottom w:val="0"/>
                  <w:divBdr>
                    <w:top w:val="none" w:sz="0" w:space="0" w:color="auto"/>
                    <w:left w:val="none" w:sz="0" w:space="0" w:color="auto"/>
                    <w:bottom w:val="none" w:sz="0" w:space="0" w:color="auto"/>
                    <w:right w:val="none" w:sz="0" w:space="0" w:color="auto"/>
                  </w:divBdr>
                  <w:divsChild>
                    <w:div w:id="1264417881">
                      <w:marLeft w:val="0"/>
                      <w:marRight w:val="0"/>
                      <w:marTop w:val="0"/>
                      <w:marBottom w:val="0"/>
                      <w:divBdr>
                        <w:top w:val="none" w:sz="0" w:space="0" w:color="auto"/>
                        <w:left w:val="none" w:sz="0" w:space="0" w:color="auto"/>
                        <w:bottom w:val="none" w:sz="0" w:space="0" w:color="auto"/>
                        <w:right w:val="none" w:sz="0" w:space="0" w:color="auto"/>
                      </w:divBdr>
                    </w:div>
                    <w:div w:id="72750825">
                      <w:marLeft w:val="0"/>
                      <w:marRight w:val="0"/>
                      <w:marTop w:val="0"/>
                      <w:marBottom w:val="0"/>
                      <w:divBdr>
                        <w:top w:val="none" w:sz="0" w:space="0" w:color="auto"/>
                        <w:left w:val="none" w:sz="0" w:space="0" w:color="auto"/>
                        <w:bottom w:val="none" w:sz="0" w:space="0" w:color="auto"/>
                        <w:right w:val="none" w:sz="0" w:space="0" w:color="auto"/>
                      </w:divBdr>
                    </w:div>
                  </w:divsChild>
                </w:div>
                <w:div w:id="722565449">
                  <w:marLeft w:val="0"/>
                  <w:marRight w:val="0"/>
                  <w:marTop w:val="0"/>
                  <w:marBottom w:val="0"/>
                  <w:divBdr>
                    <w:top w:val="none" w:sz="0" w:space="0" w:color="auto"/>
                    <w:left w:val="none" w:sz="0" w:space="0" w:color="auto"/>
                    <w:bottom w:val="none" w:sz="0" w:space="0" w:color="auto"/>
                    <w:right w:val="none" w:sz="0" w:space="0" w:color="auto"/>
                  </w:divBdr>
                  <w:divsChild>
                    <w:div w:id="642127877">
                      <w:marLeft w:val="0"/>
                      <w:marRight w:val="0"/>
                      <w:marTop w:val="0"/>
                      <w:marBottom w:val="0"/>
                      <w:divBdr>
                        <w:top w:val="none" w:sz="0" w:space="0" w:color="auto"/>
                        <w:left w:val="none" w:sz="0" w:space="0" w:color="auto"/>
                        <w:bottom w:val="none" w:sz="0" w:space="0" w:color="auto"/>
                        <w:right w:val="none" w:sz="0" w:space="0" w:color="auto"/>
                      </w:divBdr>
                    </w:div>
                    <w:div w:id="2096432490">
                      <w:marLeft w:val="0"/>
                      <w:marRight w:val="0"/>
                      <w:marTop w:val="0"/>
                      <w:marBottom w:val="0"/>
                      <w:divBdr>
                        <w:top w:val="none" w:sz="0" w:space="0" w:color="auto"/>
                        <w:left w:val="none" w:sz="0" w:space="0" w:color="auto"/>
                        <w:bottom w:val="none" w:sz="0" w:space="0" w:color="auto"/>
                        <w:right w:val="none" w:sz="0" w:space="0" w:color="auto"/>
                      </w:divBdr>
                    </w:div>
                  </w:divsChild>
                </w:div>
                <w:div w:id="476653905">
                  <w:marLeft w:val="0"/>
                  <w:marRight w:val="0"/>
                  <w:marTop w:val="0"/>
                  <w:marBottom w:val="0"/>
                  <w:divBdr>
                    <w:top w:val="none" w:sz="0" w:space="0" w:color="auto"/>
                    <w:left w:val="none" w:sz="0" w:space="0" w:color="auto"/>
                    <w:bottom w:val="none" w:sz="0" w:space="0" w:color="auto"/>
                    <w:right w:val="none" w:sz="0" w:space="0" w:color="auto"/>
                  </w:divBdr>
                  <w:divsChild>
                    <w:div w:id="305014023">
                      <w:marLeft w:val="0"/>
                      <w:marRight w:val="0"/>
                      <w:marTop w:val="0"/>
                      <w:marBottom w:val="0"/>
                      <w:divBdr>
                        <w:top w:val="none" w:sz="0" w:space="0" w:color="auto"/>
                        <w:left w:val="none" w:sz="0" w:space="0" w:color="auto"/>
                        <w:bottom w:val="none" w:sz="0" w:space="0" w:color="auto"/>
                        <w:right w:val="none" w:sz="0" w:space="0" w:color="auto"/>
                      </w:divBdr>
                    </w:div>
                  </w:divsChild>
                </w:div>
                <w:div w:id="733966312">
                  <w:marLeft w:val="0"/>
                  <w:marRight w:val="0"/>
                  <w:marTop w:val="0"/>
                  <w:marBottom w:val="0"/>
                  <w:divBdr>
                    <w:top w:val="none" w:sz="0" w:space="0" w:color="auto"/>
                    <w:left w:val="none" w:sz="0" w:space="0" w:color="auto"/>
                    <w:bottom w:val="none" w:sz="0" w:space="0" w:color="auto"/>
                    <w:right w:val="none" w:sz="0" w:space="0" w:color="auto"/>
                  </w:divBdr>
                  <w:divsChild>
                    <w:div w:id="740178883">
                      <w:marLeft w:val="0"/>
                      <w:marRight w:val="0"/>
                      <w:marTop w:val="0"/>
                      <w:marBottom w:val="0"/>
                      <w:divBdr>
                        <w:top w:val="none" w:sz="0" w:space="0" w:color="auto"/>
                        <w:left w:val="none" w:sz="0" w:space="0" w:color="auto"/>
                        <w:bottom w:val="none" w:sz="0" w:space="0" w:color="auto"/>
                        <w:right w:val="none" w:sz="0" w:space="0" w:color="auto"/>
                      </w:divBdr>
                    </w:div>
                    <w:div w:id="1369986125">
                      <w:marLeft w:val="0"/>
                      <w:marRight w:val="0"/>
                      <w:marTop w:val="0"/>
                      <w:marBottom w:val="0"/>
                      <w:divBdr>
                        <w:top w:val="none" w:sz="0" w:space="0" w:color="auto"/>
                        <w:left w:val="none" w:sz="0" w:space="0" w:color="auto"/>
                        <w:bottom w:val="none" w:sz="0" w:space="0" w:color="auto"/>
                        <w:right w:val="none" w:sz="0" w:space="0" w:color="auto"/>
                      </w:divBdr>
                    </w:div>
                  </w:divsChild>
                </w:div>
                <w:div w:id="1312296400">
                  <w:marLeft w:val="0"/>
                  <w:marRight w:val="0"/>
                  <w:marTop w:val="0"/>
                  <w:marBottom w:val="0"/>
                  <w:divBdr>
                    <w:top w:val="none" w:sz="0" w:space="0" w:color="auto"/>
                    <w:left w:val="none" w:sz="0" w:space="0" w:color="auto"/>
                    <w:bottom w:val="none" w:sz="0" w:space="0" w:color="auto"/>
                    <w:right w:val="none" w:sz="0" w:space="0" w:color="auto"/>
                  </w:divBdr>
                  <w:divsChild>
                    <w:div w:id="37433981">
                      <w:marLeft w:val="0"/>
                      <w:marRight w:val="0"/>
                      <w:marTop w:val="0"/>
                      <w:marBottom w:val="0"/>
                      <w:divBdr>
                        <w:top w:val="none" w:sz="0" w:space="0" w:color="auto"/>
                        <w:left w:val="none" w:sz="0" w:space="0" w:color="auto"/>
                        <w:bottom w:val="none" w:sz="0" w:space="0" w:color="auto"/>
                        <w:right w:val="none" w:sz="0" w:space="0" w:color="auto"/>
                      </w:divBdr>
                    </w:div>
                    <w:div w:id="50272974">
                      <w:marLeft w:val="0"/>
                      <w:marRight w:val="0"/>
                      <w:marTop w:val="0"/>
                      <w:marBottom w:val="0"/>
                      <w:divBdr>
                        <w:top w:val="none" w:sz="0" w:space="0" w:color="auto"/>
                        <w:left w:val="none" w:sz="0" w:space="0" w:color="auto"/>
                        <w:bottom w:val="none" w:sz="0" w:space="0" w:color="auto"/>
                        <w:right w:val="none" w:sz="0" w:space="0" w:color="auto"/>
                      </w:divBdr>
                    </w:div>
                  </w:divsChild>
                </w:div>
                <w:div w:id="458307763">
                  <w:marLeft w:val="0"/>
                  <w:marRight w:val="0"/>
                  <w:marTop w:val="0"/>
                  <w:marBottom w:val="0"/>
                  <w:divBdr>
                    <w:top w:val="none" w:sz="0" w:space="0" w:color="auto"/>
                    <w:left w:val="none" w:sz="0" w:space="0" w:color="auto"/>
                    <w:bottom w:val="none" w:sz="0" w:space="0" w:color="auto"/>
                    <w:right w:val="none" w:sz="0" w:space="0" w:color="auto"/>
                  </w:divBdr>
                  <w:divsChild>
                    <w:div w:id="1721905303">
                      <w:marLeft w:val="0"/>
                      <w:marRight w:val="0"/>
                      <w:marTop w:val="0"/>
                      <w:marBottom w:val="0"/>
                      <w:divBdr>
                        <w:top w:val="none" w:sz="0" w:space="0" w:color="auto"/>
                        <w:left w:val="none" w:sz="0" w:space="0" w:color="auto"/>
                        <w:bottom w:val="none" w:sz="0" w:space="0" w:color="auto"/>
                        <w:right w:val="none" w:sz="0" w:space="0" w:color="auto"/>
                      </w:divBdr>
                    </w:div>
                  </w:divsChild>
                </w:div>
                <w:div w:id="155924529">
                  <w:marLeft w:val="0"/>
                  <w:marRight w:val="0"/>
                  <w:marTop w:val="0"/>
                  <w:marBottom w:val="0"/>
                  <w:divBdr>
                    <w:top w:val="none" w:sz="0" w:space="0" w:color="auto"/>
                    <w:left w:val="none" w:sz="0" w:space="0" w:color="auto"/>
                    <w:bottom w:val="none" w:sz="0" w:space="0" w:color="auto"/>
                    <w:right w:val="none" w:sz="0" w:space="0" w:color="auto"/>
                  </w:divBdr>
                  <w:divsChild>
                    <w:div w:id="1076167409">
                      <w:marLeft w:val="0"/>
                      <w:marRight w:val="0"/>
                      <w:marTop w:val="0"/>
                      <w:marBottom w:val="0"/>
                      <w:divBdr>
                        <w:top w:val="none" w:sz="0" w:space="0" w:color="auto"/>
                        <w:left w:val="none" w:sz="0" w:space="0" w:color="auto"/>
                        <w:bottom w:val="none" w:sz="0" w:space="0" w:color="auto"/>
                        <w:right w:val="none" w:sz="0" w:space="0" w:color="auto"/>
                      </w:divBdr>
                    </w:div>
                    <w:div w:id="1758403883">
                      <w:marLeft w:val="0"/>
                      <w:marRight w:val="0"/>
                      <w:marTop w:val="0"/>
                      <w:marBottom w:val="0"/>
                      <w:divBdr>
                        <w:top w:val="none" w:sz="0" w:space="0" w:color="auto"/>
                        <w:left w:val="none" w:sz="0" w:space="0" w:color="auto"/>
                        <w:bottom w:val="none" w:sz="0" w:space="0" w:color="auto"/>
                        <w:right w:val="none" w:sz="0" w:space="0" w:color="auto"/>
                      </w:divBdr>
                    </w:div>
                  </w:divsChild>
                </w:div>
                <w:div w:id="1172331511">
                  <w:marLeft w:val="0"/>
                  <w:marRight w:val="0"/>
                  <w:marTop w:val="0"/>
                  <w:marBottom w:val="0"/>
                  <w:divBdr>
                    <w:top w:val="none" w:sz="0" w:space="0" w:color="auto"/>
                    <w:left w:val="none" w:sz="0" w:space="0" w:color="auto"/>
                    <w:bottom w:val="none" w:sz="0" w:space="0" w:color="auto"/>
                    <w:right w:val="none" w:sz="0" w:space="0" w:color="auto"/>
                  </w:divBdr>
                  <w:divsChild>
                    <w:div w:id="23602797">
                      <w:marLeft w:val="0"/>
                      <w:marRight w:val="0"/>
                      <w:marTop w:val="0"/>
                      <w:marBottom w:val="0"/>
                      <w:divBdr>
                        <w:top w:val="none" w:sz="0" w:space="0" w:color="auto"/>
                        <w:left w:val="none" w:sz="0" w:space="0" w:color="auto"/>
                        <w:bottom w:val="none" w:sz="0" w:space="0" w:color="auto"/>
                        <w:right w:val="none" w:sz="0" w:space="0" w:color="auto"/>
                      </w:divBdr>
                    </w:div>
                  </w:divsChild>
                </w:div>
                <w:div w:id="646672084">
                  <w:marLeft w:val="0"/>
                  <w:marRight w:val="0"/>
                  <w:marTop w:val="0"/>
                  <w:marBottom w:val="0"/>
                  <w:divBdr>
                    <w:top w:val="none" w:sz="0" w:space="0" w:color="auto"/>
                    <w:left w:val="none" w:sz="0" w:space="0" w:color="auto"/>
                    <w:bottom w:val="none" w:sz="0" w:space="0" w:color="auto"/>
                    <w:right w:val="none" w:sz="0" w:space="0" w:color="auto"/>
                  </w:divBdr>
                  <w:divsChild>
                    <w:div w:id="1213690862">
                      <w:marLeft w:val="0"/>
                      <w:marRight w:val="0"/>
                      <w:marTop w:val="0"/>
                      <w:marBottom w:val="0"/>
                      <w:divBdr>
                        <w:top w:val="none" w:sz="0" w:space="0" w:color="auto"/>
                        <w:left w:val="none" w:sz="0" w:space="0" w:color="auto"/>
                        <w:bottom w:val="none" w:sz="0" w:space="0" w:color="auto"/>
                        <w:right w:val="none" w:sz="0" w:space="0" w:color="auto"/>
                      </w:divBdr>
                    </w:div>
                  </w:divsChild>
                </w:div>
                <w:div w:id="1623224611">
                  <w:marLeft w:val="0"/>
                  <w:marRight w:val="0"/>
                  <w:marTop w:val="0"/>
                  <w:marBottom w:val="0"/>
                  <w:divBdr>
                    <w:top w:val="none" w:sz="0" w:space="0" w:color="auto"/>
                    <w:left w:val="none" w:sz="0" w:space="0" w:color="auto"/>
                    <w:bottom w:val="none" w:sz="0" w:space="0" w:color="auto"/>
                    <w:right w:val="none" w:sz="0" w:space="0" w:color="auto"/>
                  </w:divBdr>
                  <w:divsChild>
                    <w:div w:id="1436513599">
                      <w:marLeft w:val="0"/>
                      <w:marRight w:val="0"/>
                      <w:marTop w:val="0"/>
                      <w:marBottom w:val="0"/>
                      <w:divBdr>
                        <w:top w:val="none" w:sz="0" w:space="0" w:color="auto"/>
                        <w:left w:val="none" w:sz="0" w:space="0" w:color="auto"/>
                        <w:bottom w:val="none" w:sz="0" w:space="0" w:color="auto"/>
                        <w:right w:val="none" w:sz="0" w:space="0" w:color="auto"/>
                      </w:divBdr>
                    </w:div>
                    <w:div w:id="743261938">
                      <w:marLeft w:val="0"/>
                      <w:marRight w:val="0"/>
                      <w:marTop w:val="0"/>
                      <w:marBottom w:val="0"/>
                      <w:divBdr>
                        <w:top w:val="none" w:sz="0" w:space="0" w:color="auto"/>
                        <w:left w:val="none" w:sz="0" w:space="0" w:color="auto"/>
                        <w:bottom w:val="none" w:sz="0" w:space="0" w:color="auto"/>
                        <w:right w:val="none" w:sz="0" w:space="0" w:color="auto"/>
                      </w:divBdr>
                    </w:div>
                  </w:divsChild>
                </w:div>
                <w:div w:id="1913272044">
                  <w:marLeft w:val="0"/>
                  <w:marRight w:val="0"/>
                  <w:marTop w:val="0"/>
                  <w:marBottom w:val="0"/>
                  <w:divBdr>
                    <w:top w:val="none" w:sz="0" w:space="0" w:color="auto"/>
                    <w:left w:val="none" w:sz="0" w:space="0" w:color="auto"/>
                    <w:bottom w:val="none" w:sz="0" w:space="0" w:color="auto"/>
                    <w:right w:val="none" w:sz="0" w:space="0" w:color="auto"/>
                  </w:divBdr>
                  <w:divsChild>
                    <w:div w:id="1284732519">
                      <w:marLeft w:val="0"/>
                      <w:marRight w:val="0"/>
                      <w:marTop w:val="0"/>
                      <w:marBottom w:val="0"/>
                      <w:divBdr>
                        <w:top w:val="none" w:sz="0" w:space="0" w:color="auto"/>
                        <w:left w:val="none" w:sz="0" w:space="0" w:color="auto"/>
                        <w:bottom w:val="none" w:sz="0" w:space="0" w:color="auto"/>
                        <w:right w:val="none" w:sz="0" w:space="0" w:color="auto"/>
                      </w:divBdr>
                    </w:div>
                    <w:div w:id="2102411064">
                      <w:marLeft w:val="0"/>
                      <w:marRight w:val="0"/>
                      <w:marTop w:val="0"/>
                      <w:marBottom w:val="0"/>
                      <w:divBdr>
                        <w:top w:val="none" w:sz="0" w:space="0" w:color="auto"/>
                        <w:left w:val="none" w:sz="0" w:space="0" w:color="auto"/>
                        <w:bottom w:val="none" w:sz="0" w:space="0" w:color="auto"/>
                        <w:right w:val="none" w:sz="0" w:space="0" w:color="auto"/>
                      </w:divBdr>
                    </w:div>
                  </w:divsChild>
                </w:div>
                <w:div w:id="2143033373">
                  <w:marLeft w:val="0"/>
                  <w:marRight w:val="0"/>
                  <w:marTop w:val="0"/>
                  <w:marBottom w:val="0"/>
                  <w:divBdr>
                    <w:top w:val="none" w:sz="0" w:space="0" w:color="auto"/>
                    <w:left w:val="none" w:sz="0" w:space="0" w:color="auto"/>
                    <w:bottom w:val="none" w:sz="0" w:space="0" w:color="auto"/>
                    <w:right w:val="none" w:sz="0" w:space="0" w:color="auto"/>
                  </w:divBdr>
                  <w:divsChild>
                    <w:div w:id="537619560">
                      <w:marLeft w:val="0"/>
                      <w:marRight w:val="0"/>
                      <w:marTop w:val="0"/>
                      <w:marBottom w:val="0"/>
                      <w:divBdr>
                        <w:top w:val="none" w:sz="0" w:space="0" w:color="auto"/>
                        <w:left w:val="none" w:sz="0" w:space="0" w:color="auto"/>
                        <w:bottom w:val="none" w:sz="0" w:space="0" w:color="auto"/>
                        <w:right w:val="none" w:sz="0" w:space="0" w:color="auto"/>
                      </w:divBdr>
                    </w:div>
                  </w:divsChild>
                </w:div>
                <w:div w:id="1856917636">
                  <w:marLeft w:val="0"/>
                  <w:marRight w:val="0"/>
                  <w:marTop w:val="0"/>
                  <w:marBottom w:val="0"/>
                  <w:divBdr>
                    <w:top w:val="none" w:sz="0" w:space="0" w:color="auto"/>
                    <w:left w:val="none" w:sz="0" w:space="0" w:color="auto"/>
                    <w:bottom w:val="none" w:sz="0" w:space="0" w:color="auto"/>
                    <w:right w:val="none" w:sz="0" w:space="0" w:color="auto"/>
                  </w:divBdr>
                  <w:divsChild>
                    <w:div w:id="224682507">
                      <w:marLeft w:val="0"/>
                      <w:marRight w:val="0"/>
                      <w:marTop w:val="0"/>
                      <w:marBottom w:val="0"/>
                      <w:divBdr>
                        <w:top w:val="none" w:sz="0" w:space="0" w:color="auto"/>
                        <w:left w:val="none" w:sz="0" w:space="0" w:color="auto"/>
                        <w:bottom w:val="none" w:sz="0" w:space="0" w:color="auto"/>
                        <w:right w:val="none" w:sz="0" w:space="0" w:color="auto"/>
                      </w:divBdr>
                    </w:div>
                  </w:divsChild>
                </w:div>
                <w:div w:id="476406">
                  <w:marLeft w:val="0"/>
                  <w:marRight w:val="0"/>
                  <w:marTop w:val="0"/>
                  <w:marBottom w:val="0"/>
                  <w:divBdr>
                    <w:top w:val="none" w:sz="0" w:space="0" w:color="auto"/>
                    <w:left w:val="none" w:sz="0" w:space="0" w:color="auto"/>
                    <w:bottom w:val="none" w:sz="0" w:space="0" w:color="auto"/>
                    <w:right w:val="none" w:sz="0" w:space="0" w:color="auto"/>
                  </w:divBdr>
                  <w:divsChild>
                    <w:div w:id="375353166">
                      <w:marLeft w:val="0"/>
                      <w:marRight w:val="0"/>
                      <w:marTop w:val="0"/>
                      <w:marBottom w:val="0"/>
                      <w:divBdr>
                        <w:top w:val="none" w:sz="0" w:space="0" w:color="auto"/>
                        <w:left w:val="none" w:sz="0" w:space="0" w:color="auto"/>
                        <w:bottom w:val="none" w:sz="0" w:space="0" w:color="auto"/>
                        <w:right w:val="none" w:sz="0" w:space="0" w:color="auto"/>
                      </w:divBdr>
                    </w:div>
                    <w:div w:id="496654382">
                      <w:marLeft w:val="0"/>
                      <w:marRight w:val="0"/>
                      <w:marTop w:val="0"/>
                      <w:marBottom w:val="0"/>
                      <w:divBdr>
                        <w:top w:val="none" w:sz="0" w:space="0" w:color="auto"/>
                        <w:left w:val="none" w:sz="0" w:space="0" w:color="auto"/>
                        <w:bottom w:val="none" w:sz="0" w:space="0" w:color="auto"/>
                        <w:right w:val="none" w:sz="0" w:space="0" w:color="auto"/>
                      </w:divBdr>
                    </w:div>
                  </w:divsChild>
                </w:div>
                <w:div w:id="231354674">
                  <w:marLeft w:val="0"/>
                  <w:marRight w:val="0"/>
                  <w:marTop w:val="0"/>
                  <w:marBottom w:val="0"/>
                  <w:divBdr>
                    <w:top w:val="none" w:sz="0" w:space="0" w:color="auto"/>
                    <w:left w:val="none" w:sz="0" w:space="0" w:color="auto"/>
                    <w:bottom w:val="none" w:sz="0" w:space="0" w:color="auto"/>
                    <w:right w:val="none" w:sz="0" w:space="0" w:color="auto"/>
                  </w:divBdr>
                  <w:divsChild>
                    <w:div w:id="558904561">
                      <w:marLeft w:val="0"/>
                      <w:marRight w:val="0"/>
                      <w:marTop w:val="0"/>
                      <w:marBottom w:val="0"/>
                      <w:divBdr>
                        <w:top w:val="none" w:sz="0" w:space="0" w:color="auto"/>
                        <w:left w:val="none" w:sz="0" w:space="0" w:color="auto"/>
                        <w:bottom w:val="none" w:sz="0" w:space="0" w:color="auto"/>
                        <w:right w:val="none" w:sz="0" w:space="0" w:color="auto"/>
                      </w:divBdr>
                    </w:div>
                  </w:divsChild>
                </w:div>
                <w:div w:id="1067337975">
                  <w:marLeft w:val="0"/>
                  <w:marRight w:val="0"/>
                  <w:marTop w:val="0"/>
                  <w:marBottom w:val="0"/>
                  <w:divBdr>
                    <w:top w:val="none" w:sz="0" w:space="0" w:color="auto"/>
                    <w:left w:val="none" w:sz="0" w:space="0" w:color="auto"/>
                    <w:bottom w:val="none" w:sz="0" w:space="0" w:color="auto"/>
                    <w:right w:val="none" w:sz="0" w:space="0" w:color="auto"/>
                  </w:divBdr>
                  <w:divsChild>
                    <w:div w:id="1646006321">
                      <w:marLeft w:val="0"/>
                      <w:marRight w:val="0"/>
                      <w:marTop w:val="0"/>
                      <w:marBottom w:val="0"/>
                      <w:divBdr>
                        <w:top w:val="none" w:sz="0" w:space="0" w:color="auto"/>
                        <w:left w:val="none" w:sz="0" w:space="0" w:color="auto"/>
                        <w:bottom w:val="none" w:sz="0" w:space="0" w:color="auto"/>
                        <w:right w:val="none" w:sz="0" w:space="0" w:color="auto"/>
                      </w:divBdr>
                    </w:div>
                  </w:divsChild>
                </w:div>
                <w:div w:id="165826551">
                  <w:marLeft w:val="0"/>
                  <w:marRight w:val="0"/>
                  <w:marTop w:val="0"/>
                  <w:marBottom w:val="0"/>
                  <w:divBdr>
                    <w:top w:val="none" w:sz="0" w:space="0" w:color="auto"/>
                    <w:left w:val="none" w:sz="0" w:space="0" w:color="auto"/>
                    <w:bottom w:val="none" w:sz="0" w:space="0" w:color="auto"/>
                    <w:right w:val="none" w:sz="0" w:space="0" w:color="auto"/>
                  </w:divBdr>
                  <w:divsChild>
                    <w:div w:id="212933911">
                      <w:marLeft w:val="0"/>
                      <w:marRight w:val="0"/>
                      <w:marTop w:val="0"/>
                      <w:marBottom w:val="0"/>
                      <w:divBdr>
                        <w:top w:val="none" w:sz="0" w:space="0" w:color="auto"/>
                        <w:left w:val="none" w:sz="0" w:space="0" w:color="auto"/>
                        <w:bottom w:val="none" w:sz="0" w:space="0" w:color="auto"/>
                        <w:right w:val="none" w:sz="0" w:space="0" w:color="auto"/>
                      </w:divBdr>
                    </w:div>
                  </w:divsChild>
                </w:div>
                <w:div w:id="1867909078">
                  <w:marLeft w:val="0"/>
                  <w:marRight w:val="0"/>
                  <w:marTop w:val="0"/>
                  <w:marBottom w:val="0"/>
                  <w:divBdr>
                    <w:top w:val="none" w:sz="0" w:space="0" w:color="auto"/>
                    <w:left w:val="none" w:sz="0" w:space="0" w:color="auto"/>
                    <w:bottom w:val="none" w:sz="0" w:space="0" w:color="auto"/>
                    <w:right w:val="none" w:sz="0" w:space="0" w:color="auto"/>
                  </w:divBdr>
                  <w:divsChild>
                    <w:div w:id="1357536555">
                      <w:marLeft w:val="0"/>
                      <w:marRight w:val="0"/>
                      <w:marTop w:val="0"/>
                      <w:marBottom w:val="0"/>
                      <w:divBdr>
                        <w:top w:val="none" w:sz="0" w:space="0" w:color="auto"/>
                        <w:left w:val="none" w:sz="0" w:space="0" w:color="auto"/>
                        <w:bottom w:val="none" w:sz="0" w:space="0" w:color="auto"/>
                        <w:right w:val="none" w:sz="0" w:space="0" w:color="auto"/>
                      </w:divBdr>
                    </w:div>
                  </w:divsChild>
                </w:div>
                <w:div w:id="118304840">
                  <w:marLeft w:val="0"/>
                  <w:marRight w:val="0"/>
                  <w:marTop w:val="0"/>
                  <w:marBottom w:val="0"/>
                  <w:divBdr>
                    <w:top w:val="none" w:sz="0" w:space="0" w:color="auto"/>
                    <w:left w:val="none" w:sz="0" w:space="0" w:color="auto"/>
                    <w:bottom w:val="none" w:sz="0" w:space="0" w:color="auto"/>
                    <w:right w:val="none" w:sz="0" w:space="0" w:color="auto"/>
                  </w:divBdr>
                  <w:divsChild>
                    <w:div w:id="610862237">
                      <w:marLeft w:val="0"/>
                      <w:marRight w:val="0"/>
                      <w:marTop w:val="0"/>
                      <w:marBottom w:val="0"/>
                      <w:divBdr>
                        <w:top w:val="none" w:sz="0" w:space="0" w:color="auto"/>
                        <w:left w:val="none" w:sz="0" w:space="0" w:color="auto"/>
                        <w:bottom w:val="none" w:sz="0" w:space="0" w:color="auto"/>
                        <w:right w:val="none" w:sz="0" w:space="0" w:color="auto"/>
                      </w:divBdr>
                    </w:div>
                  </w:divsChild>
                </w:div>
                <w:div w:id="452016037">
                  <w:marLeft w:val="0"/>
                  <w:marRight w:val="0"/>
                  <w:marTop w:val="0"/>
                  <w:marBottom w:val="0"/>
                  <w:divBdr>
                    <w:top w:val="none" w:sz="0" w:space="0" w:color="auto"/>
                    <w:left w:val="none" w:sz="0" w:space="0" w:color="auto"/>
                    <w:bottom w:val="none" w:sz="0" w:space="0" w:color="auto"/>
                    <w:right w:val="none" w:sz="0" w:space="0" w:color="auto"/>
                  </w:divBdr>
                  <w:divsChild>
                    <w:div w:id="1885632471">
                      <w:marLeft w:val="0"/>
                      <w:marRight w:val="0"/>
                      <w:marTop w:val="0"/>
                      <w:marBottom w:val="0"/>
                      <w:divBdr>
                        <w:top w:val="none" w:sz="0" w:space="0" w:color="auto"/>
                        <w:left w:val="none" w:sz="0" w:space="0" w:color="auto"/>
                        <w:bottom w:val="none" w:sz="0" w:space="0" w:color="auto"/>
                        <w:right w:val="none" w:sz="0" w:space="0" w:color="auto"/>
                      </w:divBdr>
                    </w:div>
                  </w:divsChild>
                </w:div>
                <w:div w:id="318730841">
                  <w:marLeft w:val="0"/>
                  <w:marRight w:val="0"/>
                  <w:marTop w:val="0"/>
                  <w:marBottom w:val="0"/>
                  <w:divBdr>
                    <w:top w:val="none" w:sz="0" w:space="0" w:color="auto"/>
                    <w:left w:val="none" w:sz="0" w:space="0" w:color="auto"/>
                    <w:bottom w:val="none" w:sz="0" w:space="0" w:color="auto"/>
                    <w:right w:val="none" w:sz="0" w:space="0" w:color="auto"/>
                  </w:divBdr>
                  <w:divsChild>
                    <w:div w:id="1563172706">
                      <w:marLeft w:val="0"/>
                      <w:marRight w:val="0"/>
                      <w:marTop w:val="0"/>
                      <w:marBottom w:val="0"/>
                      <w:divBdr>
                        <w:top w:val="none" w:sz="0" w:space="0" w:color="auto"/>
                        <w:left w:val="none" w:sz="0" w:space="0" w:color="auto"/>
                        <w:bottom w:val="none" w:sz="0" w:space="0" w:color="auto"/>
                        <w:right w:val="none" w:sz="0" w:space="0" w:color="auto"/>
                      </w:divBdr>
                    </w:div>
                  </w:divsChild>
                </w:div>
                <w:div w:id="1354727063">
                  <w:marLeft w:val="0"/>
                  <w:marRight w:val="0"/>
                  <w:marTop w:val="0"/>
                  <w:marBottom w:val="0"/>
                  <w:divBdr>
                    <w:top w:val="none" w:sz="0" w:space="0" w:color="auto"/>
                    <w:left w:val="none" w:sz="0" w:space="0" w:color="auto"/>
                    <w:bottom w:val="none" w:sz="0" w:space="0" w:color="auto"/>
                    <w:right w:val="none" w:sz="0" w:space="0" w:color="auto"/>
                  </w:divBdr>
                  <w:divsChild>
                    <w:div w:id="2052262931">
                      <w:marLeft w:val="0"/>
                      <w:marRight w:val="0"/>
                      <w:marTop w:val="0"/>
                      <w:marBottom w:val="0"/>
                      <w:divBdr>
                        <w:top w:val="none" w:sz="0" w:space="0" w:color="auto"/>
                        <w:left w:val="none" w:sz="0" w:space="0" w:color="auto"/>
                        <w:bottom w:val="none" w:sz="0" w:space="0" w:color="auto"/>
                        <w:right w:val="none" w:sz="0" w:space="0" w:color="auto"/>
                      </w:divBdr>
                    </w:div>
                  </w:divsChild>
                </w:div>
                <w:div w:id="474109035">
                  <w:marLeft w:val="0"/>
                  <w:marRight w:val="0"/>
                  <w:marTop w:val="0"/>
                  <w:marBottom w:val="0"/>
                  <w:divBdr>
                    <w:top w:val="none" w:sz="0" w:space="0" w:color="auto"/>
                    <w:left w:val="none" w:sz="0" w:space="0" w:color="auto"/>
                    <w:bottom w:val="none" w:sz="0" w:space="0" w:color="auto"/>
                    <w:right w:val="none" w:sz="0" w:space="0" w:color="auto"/>
                  </w:divBdr>
                  <w:divsChild>
                    <w:div w:id="1467508353">
                      <w:marLeft w:val="0"/>
                      <w:marRight w:val="0"/>
                      <w:marTop w:val="0"/>
                      <w:marBottom w:val="0"/>
                      <w:divBdr>
                        <w:top w:val="none" w:sz="0" w:space="0" w:color="auto"/>
                        <w:left w:val="none" w:sz="0" w:space="0" w:color="auto"/>
                        <w:bottom w:val="none" w:sz="0" w:space="0" w:color="auto"/>
                        <w:right w:val="none" w:sz="0" w:space="0" w:color="auto"/>
                      </w:divBdr>
                    </w:div>
                  </w:divsChild>
                </w:div>
                <w:div w:id="1007176869">
                  <w:marLeft w:val="0"/>
                  <w:marRight w:val="0"/>
                  <w:marTop w:val="0"/>
                  <w:marBottom w:val="0"/>
                  <w:divBdr>
                    <w:top w:val="none" w:sz="0" w:space="0" w:color="auto"/>
                    <w:left w:val="none" w:sz="0" w:space="0" w:color="auto"/>
                    <w:bottom w:val="none" w:sz="0" w:space="0" w:color="auto"/>
                    <w:right w:val="none" w:sz="0" w:space="0" w:color="auto"/>
                  </w:divBdr>
                  <w:divsChild>
                    <w:div w:id="5693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80463">
          <w:marLeft w:val="0"/>
          <w:marRight w:val="0"/>
          <w:marTop w:val="0"/>
          <w:marBottom w:val="0"/>
          <w:divBdr>
            <w:top w:val="none" w:sz="0" w:space="0" w:color="auto"/>
            <w:left w:val="none" w:sz="0" w:space="0" w:color="auto"/>
            <w:bottom w:val="none" w:sz="0" w:space="0" w:color="auto"/>
            <w:right w:val="none" w:sz="0" w:space="0" w:color="auto"/>
          </w:divBdr>
          <w:divsChild>
            <w:div w:id="1841693441">
              <w:marLeft w:val="0"/>
              <w:marRight w:val="0"/>
              <w:marTop w:val="0"/>
              <w:marBottom w:val="0"/>
              <w:divBdr>
                <w:top w:val="none" w:sz="0" w:space="0" w:color="auto"/>
                <w:left w:val="none" w:sz="0" w:space="0" w:color="auto"/>
                <w:bottom w:val="none" w:sz="0" w:space="0" w:color="auto"/>
                <w:right w:val="none" w:sz="0" w:space="0" w:color="auto"/>
              </w:divBdr>
            </w:div>
            <w:div w:id="1414477058">
              <w:marLeft w:val="0"/>
              <w:marRight w:val="0"/>
              <w:marTop w:val="0"/>
              <w:marBottom w:val="0"/>
              <w:divBdr>
                <w:top w:val="none" w:sz="0" w:space="0" w:color="auto"/>
                <w:left w:val="none" w:sz="0" w:space="0" w:color="auto"/>
                <w:bottom w:val="none" w:sz="0" w:space="0" w:color="auto"/>
                <w:right w:val="none" w:sz="0" w:space="0" w:color="auto"/>
              </w:divBdr>
            </w:div>
            <w:div w:id="1729693186">
              <w:marLeft w:val="0"/>
              <w:marRight w:val="0"/>
              <w:marTop w:val="0"/>
              <w:marBottom w:val="0"/>
              <w:divBdr>
                <w:top w:val="none" w:sz="0" w:space="0" w:color="auto"/>
                <w:left w:val="none" w:sz="0" w:space="0" w:color="auto"/>
                <w:bottom w:val="none" w:sz="0" w:space="0" w:color="auto"/>
                <w:right w:val="none" w:sz="0" w:space="0" w:color="auto"/>
              </w:divBdr>
            </w:div>
            <w:div w:id="36899571">
              <w:marLeft w:val="0"/>
              <w:marRight w:val="0"/>
              <w:marTop w:val="0"/>
              <w:marBottom w:val="0"/>
              <w:divBdr>
                <w:top w:val="none" w:sz="0" w:space="0" w:color="auto"/>
                <w:left w:val="none" w:sz="0" w:space="0" w:color="auto"/>
                <w:bottom w:val="none" w:sz="0" w:space="0" w:color="auto"/>
                <w:right w:val="none" w:sz="0" w:space="0" w:color="auto"/>
              </w:divBdr>
            </w:div>
            <w:div w:id="1877041047">
              <w:marLeft w:val="0"/>
              <w:marRight w:val="0"/>
              <w:marTop w:val="0"/>
              <w:marBottom w:val="0"/>
              <w:divBdr>
                <w:top w:val="none" w:sz="0" w:space="0" w:color="auto"/>
                <w:left w:val="none" w:sz="0" w:space="0" w:color="auto"/>
                <w:bottom w:val="none" w:sz="0" w:space="0" w:color="auto"/>
                <w:right w:val="none" w:sz="0" w:space="0" w:color="auto"/>
              </w:divBdr>
            </w:div>
            <w:div w:id="1652514363">
              <w:marLeft w:val="0"/>
              <w:marRight w:val="0"/>
              <w:marTop w:val="0"/>
              <w:marBottom w:val="0"/>
              <w:divBdr>
                <w:top w:val="none" w:sz="0" w:space="0" w:color="auto"/>
                <w:left w:val="none" w:sz="0" w:space="0" w:color="auto"/>
                <w:bottom w:val="none" w:sz="0" w:space="0" w:color="auto"/>
                <w:right w:val="none" w:sz="0" w:space="0" w:color="auto"/>
              </w:divBdr>
            </w:div>
            <w:div w:id="1014846420">
              <w:marLeft w:val="0"/>
              <w:marRight w:val="0"/>
              <w:marTop w:val="0"/>
              <w:marBottom w:val="0"/>
              <w:divBdr>
                <w:top w:val="none" w:sz="0" w:space="0" w:color="auto"/>
                <w:left w:val="none" w:sz="0" w:space="0" w:color="auto"/>
                <w:bottom w:val="none" w:sz="0" w:space="0" w:color="auto"/>
                <w:right w:val="none" w:sz="0" w:space="0" w:color="auto"/>
              </w:divBdr>
            </w:div>
            <w:div w:id="183323734">
              <w:marLeft w:val="0"/>
              <w:marRight w:val="0"/>
              <w:marTop w:val="0"/>
              <w:marBottom w:val="0"/>
              <w:divBdr>
                <w:top w:val="none" w:sz="0" w:space="0" w:color="auto"/>
                <w:left w:val="none" w:sz="0" w:space="0" w:color="auto"/>
                <w:bottom w:val="none" w:sz="0" w:space="0" w:color="auto"/>
                <w:right w:val="none" w:sz="0" w:space="0" w:color="auto"/>
              </w:divBdr>
            </w:div>
            <w:div w:id="660234359">
              <w:marLeft w:val="0"/>
              <w:marRight w:val="0"/>
              <w:marTop w:val="0"/>
              <w:marBottom w:val="0"/>
              <w:divBdr>
                <w:top w:val="none" w:sz="0" w:space="0" w:color="auto"/>
                <w:left w:val="none" w:sz="0" w:space="0" w:color="auto"/>
                <w:bottom w:val="none" w:sz="0" w:space="0" w:color="auto"/>
                <w:right w:val="none" w:sz="0" w:space="0" w:color="auto"/>
              </w:divBdr>
            </w:div>
            <w:div w:id="1979796627">
              <w:marLeft w:val="0"/>
              <w:marRight w:val="0"/>
              <w:marTop w:val="0"/>
              <w:marBottom w:val="0"/>
              <w:divBdr>
                <w:top w:val="none" w:sz="0" w:space="0" w:color="auto"/>
                <w:left w:val="none" w:sz="0" w:space="0" w:color="auto"/>
                <w:bottom w:val="none" w:sz="0" w:space="0" w:color="auto"/>
                <w:right w:val="none" w:sz="0" w:space="0" w:color="auto"/>
              </w:divBdr>
            </w:div>
            <w:div w:id="1219903393">
              <w:marLeft w:val="0"/>
              <w:marRight w:val="0"/>
              <w:marTop w:val="0"/>
              <w:marBottom w:val="0"/>
              <w:divBdr>
                <w:top w:val="none" w:sz="0" w:space="0" w:color="auto"/>
                <w:left w:val="none" w:sz="0" w:space="0" w:color="auto"/>
                <w:bottom w:val="none" w:sz="0" w:space="0" w:color="auto"/>
                <w:right w:val="none" w:sz="0" w:space="0" w:color="auto"/>
              </w:divBdr>
            </w:div>
            <w:div w:id="1809201247">
              <w:marLeft w:val="0"/>
              <w:marRight w:val="0"/>
              <w:marTop w:val="0"/>
              <w:marBottom w:val="0"/>
              <w:divBdr>
                <w:top w:val="none" w:sz="0" w:space="0" w:color="auto"/>
                <w:left w:val="none" w:sz="0" w:space="0" w:color="auto"/>
                <w:bottom w:val="none" w:sz="0" w:space="0" w:color="auto"/>
                <w:right w:val="none" w:sz="0" w:space="0" w:color="auto"/>
              </w:divBdr>
            </w:div>
            <w:div w:id="2043551984">
              <w:marLeft w:val="0"/>
              <w:marRight w:val="0"/>
              <w:marTop w:val="0"/>
              <w:marBottom w:val="0"/>
              <w:divBdr>
                <w:top w:val="none" w:sz="0" w:space="0" w:color="auto"/>
                <w:left w:val="none" w:sz="0" w:space="0" w:color="auto"/>
                <w:bottom w:val="none" w:sz="0" w:space="0" w:color="auto"/>
                <w:right w:val="none" w:sz="0" w:space="0" w:color="auto"/>
              </w:divBdr>
            </w:div>
            <w:div w:id="1950970606">
              <w:marLeft w:val="0"/>
              <w:marRight w:val="0"/>
              <w:marTop w:val="0"/>
              <w:marBottom w:val="0"/>
              <w:divBdr>
                <w:top w:val="none" w:sz="0" w:space="0" w:color="auto"/>
                <w:left w:val="none" w:sz="0" w:space="0" w:color="auto"/>
                <w:bottom w:val="none" w:sz="0" w:space="0" w:color="auto"/>
                <w:right w:val="none" w:sz="0" w:space="0" w:color="auto"/>
              </w:divBdr>
            </w:div>
            <w:div w:id="1758939800">
              <w:marLeft w:val="0"/>
              <w:marRight w:val="0"/>
              <w:marTop w:val="0"/>
              <w:marBottom w:val="0"/>
              <w:divBdr>
                <w:top w:val="none" w:sz="0" w:space="0" w:color="auto"/>
                <w:left w:val="none" w:sz="0" w:space="0" w:color="auto"/>
                <w:bottom w:val="none" w:sz="0" w:space="0" w:color="auto"/>
                <w:right w:val="none" w:sz="0" w:space="0" w:color="auto"/>
              </w:divBdr>
            </w:div>
            <w:div w:id="1608199279">
              <w:marLeft w:val="0"/>
              <w:marRight w:val="0"/>
              <w:marTop w:val="0"/>
              <w:marBottom w:val="0"/>
              <w:divBdr>
                <w:top w:val="none" w:sz="0" w:space="0" w:color="auto"/>
                <w:left w:val="none" w:sz="0" w:space="0" w:color="auto"/>
                <w:bottom w:val="none" w:sz="0" w:space="0" w:color="auto"/>
                <w:right w:val="none" w:sz="0" w:space="0" w:color="auto"/>
              </w:divBdr>
            </w:div>
            <w:div w:id="162552845">
              <w:marLeft w:val="0"/>
              <w:marRight w:val="0"/>
              <w:marTop w:val="0"/>
              <w:marBottom w:val="0"/>
              <w:divBdr>
                <w:top w:val="none" w:sz="0" w:space="0" w:color="auto"/>
                <w:left w:val="none" w:sz="0" w:space="0" w:color="auto"/>
                <w:bottom w:val="none" w:sz="0" w:space="0" w:color="auto"/>
                <w:right w:val="none" w:sz="0" w:space="0" w:color="auto"/>
              </w:divBdr>
            </w:div>
            <w:div w:id="1404058600">
              <w:marLeft w:val="0"/>
              <w:marRight w:val="0"/>
              <w:marTop w:val="0"/>
              <w:marBottom w:val="0"/>
              <w:divBdr>
                <w:top w:val="none" w:sz="0" w:space="0" w:color="auto"/>
                <w:left w:val="none" w:sz="0" w:space="0" w:color="auto"/>
                <w:bottom w:val="none" w:sz="0" w:space="0" w:color="auto"/>
                <w:right w:val="none" w:sz="0" w:space="0" w:color="auto"/>
              </w:divBdr>
            </w:div>
            <w:div w:id="1721049430">
              <w:marLeft w:val="0"/>
              <w:marRight w:val="0"/>
              <w:marTop w:val="0"/>
              <w:marBottom w:val="0"/>
              <w:divBdr>
                <w:top w:val="none" w:sz="0" w:space="0" w:color="auto"/>
                <w:left w:val="none" w:sz="0" w:space="0" w:color="auto"/>
                <w:bottom w:val="none" w:sz="0" w:space="0" w:color="auto"/>
                <w:right w:val="none" w:sz="0" w:space="0" w:color="auto"/>
              </w:divBdr>
            </w:div>
            <w:div w:id="1755861947">
              <w:marLeft w:val="0"/>
              <w:marRight w:val="0"/>
              <w:marTop w:val="0"/>
              <w:marBottom w:val="0"/>
              <w:divBdr>
                <w:top w:val="none" w:sz="0" w:space="0" w:color="auto"/>
                <w:left w:val="none" w:sz="0" w:space="0" w:color="auto"/>
                <w:bottom w:val="none" w:sz="0" w:space="0" w:color="auto"/>
                <w:right w:val="none" w:sz="0" w:space="0" w:color="auto"/>
              </w:divBdr>
            </w:div>
          </w:divsChild>
        </w:div>
        <w:div w:id="560167143">
          <w:marLeft w:val="0"/>
          <w:marRight w:val="0"/>
          <w:marTop w:val="0"/>
          <w:marBottom w:val="0"/>
          <w:divBdr>
            <w:top w:val="none" w:sz="0" w:space="0" w:color="auto"/>
            <w:left w:val="none" w:sz="0" w:space="0" w:color="auto"/>
            <w:bottom w:val="none" w:sz="0" w:space="0" w:color="auto"/>
            <w:right w:val="none" w:sz="0" w:space="0" w:color="auto"/>
          </w:divBdr>
          <w:divsChild>
            <w:div w:id="1853951756">
              <w:marLeft w:val="0"/>
              <w:marRight w:val="0"/>
              <w:marTop w:val="0"/>
              <w:marBottom w:val="0"/>
              <w:divBdr>
                <w:top w:val="none" w:sz="0" w:space="0" w:color="auto"/>
                <w:left w:val="none" w:sz="0" w:space="0" w:color="auto"/>
                <w:bottom w:val="none" w:sz="0" w:space="0" w:color="auto"/>
                <w:right w:val="none" w:sz="0" w:space="0" w:color="auto"/>
              </w:divBdr>
            </w:div>
            <w:div w:id="1425959141">
              <w:marLeft w:val="0"/>
              <w:marRight w:val="0"/>
              <w:marTop w:val="0"/>
              <w:marBottom w:val="0"/>
              <w:divBdr>
                <w:top w:val="none" w:sz="0" w:space="0" w:color="auto"/>
                <w:left w:val="none" w:sz="0" w:space="0" w:color="auto"/>
                <w:bottom w:val="none" w:sz="0" w:space="0" w:color="auto"/>
                <w:right w:val="none" w:sz="0" w:space="0" w:color="auto"/>
              </w:divBdr>
            </w:div>
            <w:div w:id="1184172793">
              <w:marLeft w:val="0"/>
              <w:marRight w:val="0"/>
              <w:marTop w:val="0"/>
              <w:marBottom w:val="0"/>
              <w:divBdr>
                <w:top w:val="none" w:sz="0" w:space="0" w:color="auto"/>
                <w:left w:val="none" w:sz="0" w:space="0" w:color="auto"/>
                <w:bottom w:val="none" w:sz="0" w:space="0" w:color="auto"/>
                <w:right w:val="none" w:sz="0" w:space="0" w:color="auto"/>
              </w:divBdr>
            </w:div>
            <w:div w:id="1894416327">
              <w:marLeft w:val="0"/>
              <w:marRight w:val="0"/>
              <w:marTop w:val="0"/>
              <w:marBottom w:val="0"/>
              <w:divBdr>
                <w:top w:val="none" w:sz="0" w:space="0" w:color="auto"/>
                <w:left w:val="none" w:sz="0" w:space="0" w:color="auto"/>
                <w:bottom w:val="none" w:sz="0" w:space="0" w:color="auto"/>
                <w:right w:val="none" w:sz="0" w:space="0" w:color="auto"/>
              </w:divBdr>
            </w:div>
            <w:div w:id="461843987">
              <w:marLeft w:val="0"/>
              <w:marRight w:val="0"/>
              <w:marTop w:val="0"/>
              <w:marBottom w:val="0"/>
              <w:divBdr>
                <w:top w:val="none" w:sz="0" w:space="0" w:color="auto"/>
                <w:left w:val="none" w:sz="0" w:space="0" w:color="auto"/>
                <w:bottom w:val="none" w:sz="0" w:space="0" w:color="auto"/>
                <w:right w:val="none" w:sz="0" w:space="0" w:color="auto"/>
              </w:divBdr>
            </w:div>
            <w:div w:id="822551508">
              <w:marLeft w:val="0"/>
              <w:marRight w:val="0"/>
              <w:marTop w:val="0"/>
              <w:marBottom w:val="0"/>
              <w:divBdr>
                <w:top w:val="none" w:sz="0" w:space="0" w:color="auto"/>
                <w:left w:val="none" w:sz="0" w:space="0" w:color="auto"/>
                <w:bottom w:val="none" w:sz="0" w:space="0" w:color="auto"/>
                <w:right w:val="none" w:sz="0" w:space="0" w:color="auto"/>
              </w:divBdr>
            </w:div>
            <w:div w:id="2106612850">
              <w:marLeft w:val="0"/>
              <w:marRight w:val="0"/>
              <w:marTop w:val="0"/>
              <w:marBottom w:val="0"/>
              <w:divBdr>
                <w:top w:val="none" w:sz="0" w:space="0" w:color="auto"/>
                <w:left w:val="none" w:sz="0" w:space="0" w:color="auto"/>
                <w:bottom w:val="none" w:sz="0" w:space="0" w:color="auto"/>
                <w:right w:val="none" w:sz="0" w:space="0" w:color="auto"/>
              </w:divBdr>
            </w:div>
            <w:div w:id="444233015">
              <w:marLeft w:val="0"/>
              <w:marRight w:val="0"/>
              <w:marTop w:val="0"/>
              <w:marBottom w:val="0"/>
              <w:divBdr>
                <w:top w:val="none" w:sz="0" w:space="0" w:color="auto"/>
                <w:left w:val="none" w:sz="0" w:space="0" w:color="auto"/>
                <w:bottom w:val="none" w:sz="0" w:space="0" w:color="auto"/>
                <w:right w:val="none" w:sz="0" w:space="0" w:color="auto"/>
              </w:divBdr>
            </w:div>
            <w:div w:id="350647316">
              <w:marLeft w:val="0"/>
              <w:marRight w:val="0"/>
              <w:marTop w:val="0"/>
              <w:marBottom w:val="0"/>
              <w:divBdr>
                <w:top w:val="none" w:sz="0" w:space="0" w:color="auto"/>
                <w:left w:val="none" w:sz="0" w:space="0" w:color="auto"/>
                <w:bottom w:val="none" w:sz="0" w:space="0" w:color="auto"/>
                <w:right w:val="none" w:sz="0" w:space="0" w:color="auto"/>
              </w:divBdr>
            </w:div>
            <w:div w:id="1531647066">
              <w:marLeft w:val="0"/>
              <w:marRight w:val="0"/>
              <w:marTop w:val="0"/>
              <w:marBottom w:val="0"/>
              <w:divBdr>
                <w:top w:val="none" w:sz="0" w:space="0" w:color="auto"/>
                <w:left w:val="none" w:sz="0" w:space="0" w:color="auto"/>
                <w:bottom w:val="none" w:sz="0" w:space="0" w:color="auto"/>
                <w:right w:val="none" w:sz="0" w:space="0" w:color="auto"/>
              </w:divBdr>
            </w:div>
            <w:div w:id="1096900850">
              <w:marLeft w:val="0"/>
              <w:marRight w:val="0"/>
              <w:marTop w:val="0"/>
              <w:marBottom w:val="0"/>
              <w:divBdr>
                <w:top w:val="none" w:sz="0" w:space="0" w:color="auto"/>
                <w:left w:val="none" w:sz="0" w:space="0" w:color="auto"/>
                <w:bottom w:val="none" w:sz="0" w:space="0" w:color="auto"/>
                <w:right w:val="none" w:sz="0" w:space="0" w:color="auto"/>
              </w:divBdr>
            </w:div>
            <w:div w:id="1068651889">
              <w:marLeft w:val="0"/>
              <w:marRight w:val="0"/>
              <w:marTop w:val="0"/>
              <w:marBottom w:val="0"/>
              <w:divBdr>
                <w:top w:val="none" w:sz="0" w:space="0" w:color="auto"/>
                <w:left w:val="none" w:sz="0" w:space="0" w:color="auto"/>
                <w:bottom w:val="none" w:sz="0" w:space="0" w:color="auto"/>
                <w:right w:val="none" w:sz="0" w:space="0" w:color="auto"/>
              </w:divBdr>
            </w:div>
            <w:div w:id="424571069">
              <w:marLeft w:val="0"/>
              <w:marRight w:val="0"/>
              <w:marTop w:val="0"/>
              <w:marBottom w:val="0"/>
              <w:divBdr>
                <w:top w:val="none" w:sz="0" w:space="0" w:color="auto"/>
                <w:left w:val="none" w:sz="0" w:space="0" w:color="auto"/>
                <w:bottom w:val="none" w:sz="0" w:space="0" w:color="auto"/>
                <w:right w:val="none" w:sz="0" w:space="0" w:color="auto"/>
              </w:divBdr>
            </w:div>
            <w:div w:id="836723691">
              <w:marLeft w:val="0"/>
              <w:marRight w:val="0"/>
              <w:marTop w:val="0"/>
              <w:marBottom w:val="0"/>
              <w:divBdr>
                <w:top w:val="none" w:sz="0" w:space="0" w:color="auto"/>
                <w:left w:val="none" w:sz="0" w:space="0" w:color="auto"/>
                <w:bottom w:val="none" w:sz="0" w:space="0" w:color="auto"/>
                <w:right w:val="none" w:sz="0" w:space="0" w:color="auto"/>
              </w:divBdr>
            </w:div>
            <w:div w:id="1295332982">
              <w:marLeft w:val="0"/>
              <w:marRight w:val="0"/>
              <w:marTop w:val="0"/>
              <w:marBottom w:val="0"/>
              <w:divBdr>
                <w:top w:val="none" w:sz="0" w:space="0" w:color="auto"/>
                <w:left w:val="none" w:sz="0" w:space="0" w:color="auto"/>
                <w:bottom w:val="none" w:sz="0" w:space="0" w:color="auto"/>
                <w:right w:val="none" w:sz="0" w:space="0" w:color="auto"/>
              </w:divBdr>
            </w:div>
            <w:div w:id="1519003612">
              <w:marLeft w:val="0"/>
              <w:marRight w:val="0"/>
              <w:marTop w:val="0"/>
              <w:marBottom w:val="0"/>
              <w:divBdr>
                <w:top w:val="none" w:sz="0" w:space="0" w:color="auto"/>
                <w:left w:val="none" w:sz="0" w:space="0" w:color="auto"/>
                <w:bottom w:val="none" w:sz="0" w:space="0" w:color="auto"/>
                <w:right w:val="none" w:sz="0" w:space="0" w:color="auto"/>
              </w:divBdr>
            </w:div>
            <w:div w:id="1127773396">
              <w:marLeft w:val="0"/>
              <w:marRight w:val="0"/>
              <w:marTop w:val="0"/>
              <w:marBottom w:val="0"/>
              <w:divBdr>
                <w:top w:val="none" w:sz="0" w:space="0" w:color="auto"/>
                <w:left w:val="none" w:sz="0" w:space="0" w:color="auto"/>
                <w:bottom w:val="none" w:sz="0" w:space="0" w:color="auto"/>
                <w:right w:val="none" w:sz="0" w:space="0" w:color="auto"/>
              </w:divBdr>
            </w:div>
            <w:div w:id="565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97729">
      <w:bodyDiv w:val="1"/>
      <w:marLeft w:val="0"/>
      <w:marRight w:val="0"/>
      <w:marTop w:val="0"/>
      <w:marBottom w:val="0"/>
      <w:divBdr>
        <w:top w:val="none" w:sz="0" w:space="0" w:color="auto"/>
        <w:left w:val="none" w:sz="0" w:space="0" w:color="auto"/>
        <w:bottom w:val="none" w:sz="0" w:space="0" w:color="auto"/>
        <w:right w:val="none" w:sz="0" w:space="0" w:color="auto"/>
      </w:divBdr>
    </w:div>
    <w:div w:id="184400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964F8ED4BA0940B7662247D24930E5" ma:contentTypeVersion="16" ma:contentTypeDescription="Create a new document." ma:contentTypeScope="" ma:versionID="abdfaff97e9c45403d68afe0f9fa76ba">
  <xsd:schema xmlns:xsd="http://www.w3.org/2001/XMLSchema" xmlns:xs="http://www.w3.org/2001/XMLSchema" xmlns:p="http://schemas.microsoft.com/office/2006/metadata/properties" xmlns:ns2="caae0026-7395-4798-afbb-3522848ebdd1" xmlns:ns3="0f7368eb-61f6-407c-b59d-1647cf2ff87a" xmlns:ns4="http://schemas.microsoft.com/sharepoint/v4" targetNamespace="http://schemas.microsoft.com/office/2006/metadata/properties" ma:root="true" ma:fieldsID="488d950d97abe079745f6a432b98d786" ns2:_="" ns3:_="" ns4:_="">
    <xsd:import namespace="caae0026-7395-4798-afbb-3522848ebdd1"/>
    <xsd:import namespace="0f7368eb-61f6-407c-b59d-1647cf2ff87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2:SharedWithUsers" minOccurs="0"/>
                <xsd:element ref="ns2:SharedWithDetails" minOccurs="0"/>
                <xsd:element ref="ns4:IconOverlay"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e0026-7395-4798-afbb-3522848ebd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71a205-09f9-41b7-ae9a-674b0b290fc6}" ma:internalName="TaxCatchAll" ma:showField="CatchAllData" ma:web="caae0026-7395-4798-afbb-3522848ebd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7368eb-61f6-407c-b59d-1647cf2ff87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f13b3a8-c988-4e7c-8b94-2751f8f4375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7368eb-61f6-407c-b59d-1647cf2ff87a">
      <Terms xmlns="http://schemas.microsoft.com/office/infopath/2007/PartnerControls"/>
    </lcf76f155ced4ddcb4097134ff3c332f>
    <TaxCatchAll xmlns="caae0026-7395-4798-afbb-3522848ebdd1" xsi:nil="true"/>
    <IconOverlay xmlns="http://schemas.microsoft.com/sharepoint/v4" xsi:nil="true"/>
    <_dlc_DocId xmlns="caae0026-7395-4798-afbb-3522848ebdd1">W4FXX6UDKQRX-2140758063-45108</_dlc_DocId>
    <_dlc_DocIdUrl xmlns="caae0026-7395-4798-afbb-3522848ebdd1">
      <Url>https://casws.sharepoint.com/sites/StaffHRRecruitment/_layouts/15/DocIdRedir.aspx?ID=W4FXX6UDKQRX-2140758063-45108</Url>
      <Description>W4FXX6UDKQRX-2140758063-45108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3AB9FDA-E8C9-4A1D-81ED-04EFAECE301B}">
  <ds:schemaRefs>
    <ds:schemaRef ds:uri="http://schemas.microsoft.com/sharepoint/v3/contenttype/forms"/>
  </ds:schemaRefs>
</ds:datastoreItem>
</file>

<file path=customXml/itemProps2.xml><?xml version="1.0" encoding="utf-8"?>
<ds:datastoreItem xmlns:ds="http://schemas.openxmlformats.org/officeDocument/2006/customXml" ds:itemID="{5BF09AC9-32F0-44A3-91D7-747C516F50B7}">
  <ds:schemaRefs>
    <ds:schemaRef ds:uri="http://schemas.openxmlformats.org/officeDocument/2006/bibliography"/>
  </ds:schemaRefs>
</ds:datastoreItem>
</file>

<file path=customXml/itemProps3.xml><?xml version="1.0" encoding="utf-8"?>
<ds:datastoreItem xmlns:ds="http://schemas.openxmlformats.org/officeDocument/2006/customXml" ds:itemID="{7B63ED25-B86A-4BB1-B573-4DFE697D7BBE}"/>
</file>

<file path=customXml/itemProps4.xml><?xml version="1.0" encoding="utf-8"?>
<ds:datastoreItem xmlns:ds="http://schemas.openxmlformats.org/officeDocument/2006/customXml" ds:itemID="{28318D94-4F8E-46E7-B9B7-CB4ACEAE792E}">
  <ds:schemaRefs>
    <ds:schemaRef ds:uri="http://schemas.microsoft.com/office/2006/metadata/properties"/>
    <ds:schemaRef ds:uri="http://schemas.microsoft.com/office/infopath/2007/PartnerControls"/>
    <ds:schemaRef ds:uri="0f7368eb-61f6-407c-b59d-1647cf2ff87a"/>
    <ds:schemaRef ds:uri="caae0026-7395-4798-afbb-3522848ebdd1"/>
    <ds:schemaRef ds:uri="http://schemas.microsoft.com/sharepoint/v4"/>
  </ds:schemaRefs>
</ds:datastoreItem>
</file>

<file path=customXml/itemProps5.xml><?xml version="1.0" encoding="utf-8"?>
<ds:datastoreItem xmlns:ds="http://schemas.openxmlformats.org/officeDocument/2006/customXml" ds:itemID="{1839C1C6-2F58-4665-A770-16B8333685DD}">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 Hughes</dc:creator>
  <keywords/>
  <dc:description/>
  <lastModifiedBy>Ellie Alexander</lastModifiedBy>
  <revision>7</revision>
  <lastPrinted>2025-02-27T08:43:00.0000000Z</lastPrinted>
  <dcterms:created xsi:type="dcterms:W3CDTF">2025-09-18T11:01:00.0000000Z</dcterms:created>
  <dcterms:modified xsi:type="dcterms:W3CDTF">2025-10-28T14:35:29.6965257Z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_ExtendedDescription">
    <vt:lpwstr/>
  </property>
  <property fmtid="{D5CDD505-2E9C-101B-9397-08002B2CF9AE}" pid="4" name="TriggerFlowInfo">
    <vt:lpwstr/>
  </property>
  <property fmtid="{D5CDD505-2E9C-101B-9397-08002B2CF9AE}" pid="5" name="MediaServiceImageTags">
    <vt:lpwstr/>
  </property>
  <property fmtid="{D5CDD505-2E9C-101B-9397-08002B2CF9AE}" pid="6" name="_dlc_DocIdItemGuid">
    <vt:lpwstr>3baaafb2-2ab4-4630-b43a-ed0f5649c0a4</vt:lpwstr>
  </property>
  <property fmtid="{D5CDD505-2E9C-101B-9397-08002B2CF9AE}" pid="7" name="ContentTypeId">
    <vt:lpwstr>0x01010026964F8ED4BA0940B7662247D24930E5</vt:lpwstr>
  </property>
</Properties>
</file>