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BA43" w14:textId="78F05179" w:rsidR="00653571" w:rsidRPr="00822BA6" w:rsidRDefault="369D3D46" w:rsidP="00384C59">
      <w:pPr>
        <w:spacing w:after="0" w:line="240" w:lineRule="auto"/>
        <w:rPr>
          <w:color w:val="004B88"/>
        </w:rPr>
      </w:pPr>
      <w:r w:rsidRPr="00822BA6">
        <w:rPr>
          <w:noProof/>
          <w:color w:val="004B88"/>
        </w:rPr>
        <w:drawing>
          <wp:anchor distT="0" distB="0" distL="114300" distR="114300" simplePos="0" relativeHeight="251658240" behindDoc="1" locked="0" layoutInCell="1" allowOverlap="1" wp14:anchorId="535E3440" wp14:editId="3003E365">
            <wp:simplePos x="0" y="0"/>
            <wp:positionH relativeFrom="margin">
              <wp:align>right</wp:align>
            </wp:positionH>
            <wp:positionV relativeFrom="paragraph">
              <wp:posOffset>0</wp:posOffset>
            </wp:positionV>
            <wp:extent cx="1752600" cy="868045"/>
            <wp:effectExtent l="0" t="0" r="0" b="8255"/>
            <wp:wrapTight wrapText="bothSides">
              <wp:wrapPolygon edited="0">
                <wp:start x="4226" y="0"/>
                <wp:lineTo x="2817" y="474"/>
                <wp:lineTo x="0" y="5688"/>
                <wp:lineTo x="470" y="15169"/>
                <wp:lineTo x="704" y="15643"/>
                <wp:lineTo x="4226" y="21331"/>
                <wp:lineTo x="4461" y="21331"/>
                <wp:lineTo x="6104" y="21331"/>
                <wp:lineTo x="6809" y="21331"/>
                <wp:lineTo x="9861" y="16117"/>
                <wp:lineTo x="15026" y="15169"/>
                <wp:lineTo x="21130" y="10903"/>
                <wp:lineTo x="21365" y="7110"/>
                <wp:lineTo x="17609" y="4740"/>
                <wp:lineTo x="6339" y="0"/>
                <wp:lineTo x="4226" y="0"/>
              </wp:wrapPolygon>
            </wp:wrapTight>
            <wp:docPr id="1972775676" name="Picture 197277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75676" name="Picture 1972775676"/>
                    <pic:cNvPicPr/>
                  </pic:nvPicPr>
                  <pic:blipFill rotWithShape="1">
                    <a:blip r:embed="rId12"/>
                    <a:srcRect l="1" r="26637"/>
                    <a:stretch/>
                  </pic:blipFill>
                  <pic:spPr bwMode="auto">
                    <a:xfrm>
                      <a:off x="0" y="0"/>
                      <a:ext cx="1752600" cy="868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133658" w14:textId="487C0CCD" w:rsidR="00653571" w:rsidRPr="009457ED" w:rsidRDefault="009457ED" w:rsidP="00653571">
      <w:pPr>
        <w:spacing w:after="0" w:line="240" w:lineRule="auto"/>
        <w:rPr>
          <w:rFonts w:ascii="Times New Roman" w:eastAsia="Times New Roman" w:hAnsi="Times New Roman" w:cs="Times New Roman"/>
          <w:color w:val="004B88"/>
          <w:sz w:val="40"/>
          <w:szCs w:val="40"/>
        </w:rPr>
      </w:pPr>
      <w:r w:rsidRPr="009457ED">
        <w:rPr>
          <w:rFonts w:eastAsia="Times New Roman"/>
          <w:b/>
          <w:bCs/>
          <w:color w:val="004B88"/>
          <w:sz w:val="40"/>
          <w:szCs w:val="40"/>
        </w:rPr>
        <w:t>Information &amp; Advice Worker</w:t>
      </w:r>
    </w:p>
    <w:p w14:paraId="2749EFF5" w14:textId="5969295A" w:rsidR="006A3AA9" w:rsidRPr="00822BA6" w:rsidRDefault="00F35927" w:rsidP="00400A24">
      <w:pPr>
        <w:rPr>
          <w:b/>
          <w:bCs/>
          <w:color w:val="004B88"/>
        </w:rPr>
      </w:pPr>
      <w:r w:rsidRPr="00822BA6">
        <w:rPr>
          <w:color w:val="004B88"/>
        </w:rPr>
        <w:br/>
      </w:r>
      <w:r w:rsidR="009F0C8C">
        <w:rPr>
          <w:b/>
          <w:bCs/>
          <w:color w:val="004B88"/>
        </w:rPr>
        <w:t>22.5</w:t>
      </w:r>
      <w:r w:rsidR="00EF6199" w:rsidRPr="00822BA6">
        <w:rPr>
          <w:b/>
          <w:bCs/>
          <w:color w:val="004B88"/>
        </w:rPr>
        <w:t xml:space="preserve"> </w:t>
      </w:r>
      <w:r w:rsidR="006A3AA9" w:rsidRPr="00822BA6">
        <w:rPr>
          <w:b/>
          <w:bCs/>
          <w:color w:val="004B88"/>
        </w:rPr>
        <w:t xml:space="preserve">hours a week </w:t>
      </w:r>
    </w:p>
    <w:p w14:paraId="5A874891" w14:textId="3DD209EC" w:rsidR="006A3AA9" w:rsidRPr="00822BA6" w:rsidRDefault="003936FA" w:rsidP="00400A24">
      <w:pPr>
        <w:rPr>
          <w:b/>
          <w:bCs/>
          <w:color w:val="004B88"/>
        </w:rPr>
      </w:pPr>
      <w:r w:rsidRPr="003936FA">
        <w:rPr>
          <w:b/>
          <w:bCs/>
          <w:color w:val="004B88"/>
        </w:rPr>
        <w:t xml:space="preserve">£23,493.00 </w:t>
      </w:r>
      <w:r w:rsidR="00691765">
        <w:rPr>
          <w:b/>
          <w:bCs/>
          <w:color w:val="004B88"/>
        </w:rPr>
        <w:t>and</w:t>
      </w:r>
      <w:r w:rsidRPr="003936FA">
        <w:rPr>
          <w:b/>
          <w:bCs/>
          <w:color w:val="004B88"/>
        </w:rPr>
        <w:t xml:space="preserve"> £26,102.00 </w:t>
      </w:r>
      <w:r w:rsidR="006A3AA9" w:rsidRPr="00822BA6">
        <w:rPr>
          <w:b/>
          <w:bCs/>
          <w:color w:val="004B88"/>
        </w:rPr>
        <w:t xml:space="preserve">FTE </w:t>
      </w:r>
      <w:r w:rsidR="00225BCF">
        <w:rPr>
          <w:b/>
          <w:bCs/>
          <w:color w:val="004B88"/>
        </w:rPr>
        <w:t>(£14,286.28 - £</w:t>
      </w:r>
      <w:r w:rsidR="00172AA0">
        <w:rPr>
          <w:b/>
          <w:bCs/>
          <w:color w:val="004B88"/>
        </w:rPr>
        <w:t>15</w:t>
      </w:r>
      <w:r w:rsidR="00275E68">
        <w:rPr>
          <w:b/>
          <w:bCs/>
          <w:color w:val="004B88"/>
        </w:rPr>
        <w:t>,872.8</w:t>
      </w:r>
      <w:r w:rsidR="00E00B4D">
        <w:rPr>
          <w:b/>
          <w:bCs/>
          <w:color w:val="004B88"/>
        </w:rPr>
        <w:t>4</w:t>
      </w:r>
      <w:r w:rsidR="008A1B66">
        <w:rPr>
          <w:b/>
          <w:bCs/>
          <w:color w:val="004B88"/>
        </w:rPr>
        <w:t xml:space="preserve"> </w:t>
      </w:r>
      <w:r w:rsidR="008A1B66" w:rsidRPr="008A1B66">
        <w:rPr>
          <w:b/>
          <w:bCs/>
          <w:color w:val="004B88"/>
        </w:rPr>
        <w:t>Actual</w:t>
      </w:r>
      <w:r w:rsidR="00275E68">
        <w:rPr>
          <w:b/>
          <w:bCs/>
          <w:color w:val="004B88"/>
        </w:rPr>
        <w:t>)</w:t>
      </w:r>
    </w:p>
    <w:p w14:paraId="4D67D0E5" w14:textId="77777777" w:rsidR="005A5526" w:rsidRPr="00822BA6" w:rsidRDefault="005A5526" w:rsidP="00400A24">
      <w:pPr>
        <w:rPr>
          <w:b/>
          <w:bCs/>
          <w:color w:val="004B88"/>
        </w:rPr>
      </w:pPr>
      <w:r w:rsidRPr="00822BA6">
        <w:rPr>
          <w:b/>
          <w:bCs/>
          <w:color w:val="004B88"/>
        </w:rPr>
        <w:t>Permanent</w:t>
      </w:r>
    </w:p>
    <w:p w14:paraId="3028AA68" w14:textId="77777777" w:rsidR="00C44E0E" w:rsidRDefault="00C44E0E" w:rsidP="00C44E0E">
      <w:pPr>
        <w:spacing w:after="0" w:line="240" w:lineRule="auto"/>
        <w:rPr>
          <w:color w:val="004B88"/>
        </w:rPr>
      </w:pPr>
      <w:r w:rsidRPr="00C44E0E">
        <w:rPr>
          <w:color w:val="004B88"/>
        </w:rPr>
        <w:t xml:space="preserve">Are you passionate about helping people access the support they need to overcome life’s challenges? Citizens Advice is looking for a dedicated Information and Advice Worker to join our team and provide vital support to individuals facing issues such as housing, benefits, debt, and employment. With the </w:t>
      </w:r>
      <w:proofErr w:type="gramStart"/>
      <w:r w:rsidRPr="00C44E0E">
        <w:rPr>
          <w:color w:val="004B88"/>
        </w:rPr>
        <w:t>cost of living</w:t>
      </w:r>
      <w:proofErr w:type="gramEnd"/>
      <w:r w:rsidRPr="00C44E0E">
        <w:rPr>
          <w:color w:val="004B88"/>
        </w:rPr>
        <w:t xml:space="preserve"> soaring, more families than ever are struggling to make ends meet, and our services are in higher demand than ever before.</w:t>
      </w:r>
    </w:p>
    <w:p w14:paraId="36E5498E" w14:textId="77777777" w:rsidR="00C44E0E" w:rsidRPr="00C44E0E" w:rsidRDefault="00C44E0E" w:rsidP="00C44E0E">
      <w:pPr>
        <w:spacing w:after="0" w:line="240" w:lineRule="auto"/>
        <w:rPr>
          <w:color w:val="004B88"/>
        </w:rPr>
      </w:pPr>
    </w:p>
    <w:p w14:paraId="231E16F3" w14:textId="77777777" w:rsidR="00C44E0E" w:rsidRDefault="00C44E0E" w:rsidP="00C44E0E">
      <w:pPr>
        <w:spacing w:after="0" w:line="240" w:lineRule="auto"/>
        <w:rPr>
          <w:color w:val="004B88"/>
        </w:rPr>
      </w:pPr>
      <w:r w:rsidRPr="00C44E0E">
        <w:rPr>
          <w:color w:val="004B88"/>
        </w:rPr>
        <w:t>In this role, you’ll be on the front line, delivering accurate and timely information and advice to help clients navigate their challenges. You’ll assess their situations, listen to their concerns, and identify the best next steps to move them forward, whether that’s guiding them through financial difficulties, connecting them to relevant resources, or explaining their rights and responsibilities.</w:t>
      </w:r>
    </w:p>
    <w:p w14:paraId="5ED03B38" w14:textId="77777777" w:rsidR="00C44E0E" w:rsidRPr="00C44E0E" w:rsidRDefault="00C44E0E" w:rsidP="00C44E0E">
      <w:pPr>
        <w:spacing w:after="0" w:line="240" w:lineRule="auto"/>
        <w:rPr>
          <w:color w:val="004B88"/>
        </w:rPr>
      </w:pPr>
    </w:p>
    <w:p w14:paraId="54632079" w14:textId="7C80CC34" w:rsidR="00C44E0E" w:rsidRDefault="00C44E0E" w:rsidP="00C44E0E">
      <w:pPr>
        <w:spacing w:after="0" w:line="240" w:lineRule="auto"/>
        <w:rPr>
          <w:color w:val="004B88"/>
        </w:rPr>
      </w:pPr>
      <w:r w:rsidRPr="00C44E0E">
        <w:rPr>
          <w:color w:val="004B88"/>
        </w:rPr>
        <w:t>We’re also excited to launch a new Fuel Poverty project, where you will play a key role in helping clients struggling with energy costs. You’ll support clients in maximi</w:t>
      </w:r>
      <w:r>
        <w:rPr>
          <w:color w:val="004B88"/>
        </w:rPr>
        <w:t>si</w:t>
      </w:r>
      <w:r w:rsidRPr="00C44E0E">
        <w:rPr>
          <w:color w:val="004B88"/>
        </w:rPr>
        <w:t>ng their income, advising on tariff charges, and providing practical solutions to reduce energy costs.</w:t>
      </w:r>
    </w:p>
    <w:p w14:paraId="4AA53A67" w14:textId="77777777" w:rsidR="00C44E0E" w:rsidRPr="00C44E0E" w:rsidRDefault="00C44E0E" w:rsidP="00C44E0E">
      <w:pPr>
        <w:spacing w:after="0" w:line="240" w:lineRule="auto"/>
        <w:rPr>
          <w:color w:val="004B88"/>
        </w:rPr>
      </w:pPr>
    </w:p>
    <w:p w14:paraId="79E1A4A2" w14:textId="77777777" w:rsidR="00C44E0E" w:rsidRDefault="00C44E0E" w:rsidP="00C44E0E">
      <w:pPr>
        <w:spacing w:after="0" w:line="240" w:lineRule="auto"/>
        <w:rPr>
          <w:color w:val="004B88"/>
        </w:rPr>
      </w:pPr>
      <w:r w:rsidRPr="00C44E0E">
        <w:rPr>
          <w:color w:val="004B88"/>
        </w:rPr>
        <w:t xml:space="preserve">By joining Citizens Advice, you’ll become part of a team that’s truly making a difference. You’ll work alongside a passionate and supportive team in an environment that values integrity, inclusion, and collaboration. If you’re ready to make a tangible impact in your community and help </w:t>
      </w:r>
      <w:proofErr w:type="gramStart"/>
      <w:r w:rsidRPr="00C44E0E">
        <w:rPr>
          <w:color w:val="004B88"/>
        </w:rPr>
        <w:t>people</w:t>
      </w:r>
      <w:proofErr w:type="gramEnd"/>
      <w:r w:rsidRPr="00C44E0E">
        <w:rPr>
          <w:color w:val="004B88"/>
        </w:rPr>
        <w:t xml:space="preserve"> find a way forward during tough times, we’d love to hear from you.</w:t>
      </w:r>
    </w:p>
    <w:p w14:paraId="03F0CDF7" w14:textId="77777777" w:rsidR="00C44E0E" w:rsidRPr="00C44E0E" w:rsidRDefault="00C44E0E" w:rsidP="00C44E0E">
      <w:pPr>
        <w:spacing w:after="0" w:line="276" w:lineRule="auto"/>
        <w:rPr>
          <w:color w:val="004B88"/>
        </w:rPr>
      </w:pPr>
    </w:p>
    <w:p w14:paraId="236EB316" w14:textId="783D8EA7" w:rsidR="006A3AA9" w:rsidRPr="00822BA6" w:rsidRDefault="006A3AA9" w:rsidP="00497845">
      <w:pPr>
        <w:spacing w:after="0" w:line="276" w:lineRule="auto"/>
        <w:rPr>
          <w:b/>
          <w:bCs/>
          <w:color w:val="004B88"/>
        </w:rPr>
      </w:pPr>
      <w:r w:rsidRPr="00822BA6">
        <w:rPr>
          <w:b/>
          <w:bCs/>
          <w:color w:val="004B88"/>
        </w:rPr>
        <w:t>Deadline</w:t>
      </w:r>
      <w:r w:rsidR="2A69901D" w:rsidRPr="00822BA6">
        <w:rPr>
          <w:b/>
          <w:bCs/>
          <w:color w:val="004B88"/>
        </w:rPr>
        <w:t xml:space="preserve"> </w:t>
      </w:r>
      <w:r w:rsidR="00D73F73" w:rsidRPr="00822BA6">
        <w:rPr>
          <w:b/>
          <w:bCs/>
          <w:color w:val="004B88"/>
        </w:rPr>
        <w:t xml:space="preserve">for this role </w:t>
      </w:r>
      <w:r w:rsidR="6EE2EA91" w:rsidRPr="00822BA6">
        <w:rPr>
          <w:b/>
          <w:bCs/>
          <w:color w:val="004B88"/>
        </w:rPr>
        <w:t>is</w:t>
      </w:r>
      <w:r w:rsidR="00D73F73" w:rsidRPr="00822BA6">
        <w:rPr>
          <w:b/>
          <w:bCs/>
          <w:color w:val="004B88"/>
        </w:rPr>
        <w:t xml:space="preserve"> 9am Monday </w:t>
      </w:r>
      <w:r w:rsidR="00BB5A4E">
        <w:rPr>
          <w:b/>
          <w:bCs/>
          <w:color w:val="004B88"/>
        </w:rPr>
        <w:t>2</w:t>
      </w:r>
      <w:r w:rsidR="009457ED">
        <w:rPr>
          <w:b/>
          <w:bCs/>
          <w:color w:val="004B88"/>
        </w:rPr>
        <w:t>8</w:t>
      </w:r>
      <w:r w:rsidR="00BB5A4E">
        <w:rPr>
          <w:b/>
          <w:bCs/>
          <w:color w:val="004B88"/>
        </w:rPr>
        <w:t xml:space="preserve"> April</w:t>
      </w:r>
      <w:r w:rsidR="009A6B01">
        <w:rPr>
          <w:b/>
          <w:bCs/>
          <w:color w:val="004B88"/>
        </w:rPr>
        <w:t xml:space="preserve"> </w:t>
      </w:r>
      <w:r w:rsidR="00D73F73" w:rsidRPr="00822BA6">
        <w:rPr>
          <w:b/>
          <w:bCs/>
          <w:color w:val="004B88"/>
        </w:rPr>
        <w:t>202</w:t>
      </w:r>
      <w:r w:rsidR="00BB5A4E">
        <w:rPr>
          <w:b/>
          <w:bCs/>
          <w:color w:val="004B88"/>
        </w:rPr>
        <w:t>5</w:t>
      </w:r>
    </w:p>
    <w:p w14:paraId="7FA6B68E" w14:textId="77777777" w:rsidR="00400A24" w:rsidRPr="00822BA6" w:rsidRDefault="00400A24" w:rsidP="00497845">
      <w:pPr>
        <w:spacing w:after="0" w:line="276" w:lineRule="auto"/>
        <w:rPr>
          <w:color w:val="004B88"/>
        </w:rPr>
      </w:pPr>
    </w:p>
    <w:p w14:paraId="339EEB74" w14:textId="5EDB6DCF" w:rsidR="00B27E53" w:rsidRDefault="006A3AA9" w:rsidP="009457ED">
      <w:pPr>
        <w:spacing w:after="0" w:line="276" w:lineRule="auto"/>
        <w:rPr>
          <w:b/>
          <w:bCs/>
          <w:color w:val="004B88"/>
        </w:rPr>
      </w:pPr>
      <w:proofErr w:type="gramStart"/>
      <w:r w:rsidRPr="00822BA6">
        <w:rPr>
          <w:b/>
          <w:bCs/>
          <w:color w:val="004B88"/>
          <w:highlight w:val="white"/>
        </w:rPr>
        <w:t>The Citizens Advice service values diversity,</w:t>
      </w:r>
      <w:proofErr w:type="gramEnd"/>
      <w:r w:rsidRPr="00822BA6">
        <w:rPr>
          <w:b/>
          <w:bCs/>
          <w:color w:val="004B88"/>
          <w:highlight w:val="white"/>
        </w:rPr>
        <w:t xml:space="preserve"> promotes equality and challenges discrimination. We encourage and welcome applications from people of all backgrounds. We particularly welcome applications from disabled and Black, Asian and Minority Ethnic people, as they are currently underrepresented in our workforce</w:t>
      </w:r>
      <w:r w:rsidR="00497845" w:rsidRPr="00822BA6">
        <w:rPr>
          <w:b/>
          <w:bCs/>
          <w:color w:val="004B88"/>
          <w:highlight w:val="white"/>
        </w:rPr>
        <w:t>.</w:t>
      </w:r>
    </w:p>
    <w:p w14:paraId="6756EBA0" w14:textId="77777777" w:rsidR="00756D05" w:rsidRPr="00756D05" w:rsidRDefault="00756D05" w:rsidP="00756D05">
      <w:pPr>
        <w:spacing w:after="0" w:line="240" w:lineRule="auto"/>
        <w:textAlignment w:val="baseline"/>
        <w:rPr>
          <w:rFonts w:ascii="Segoe UI" w:eastAsia="Times New Roman" w:hAnsi="Segoe UI" w:cs="Segoe UI"/>
          <w:sz w:val="18"/>
          <w:szCs w:val="18"/>
        </w:rPr>
      </w:pPr>
      <w:r w:rsidRPr="00756D05">
        <w:rPr>
          <w:rFonts w:eastAsia="Times New Roman"/>
          <w:color w:val="004B88"/>
        </w:rPr>
        <w:t> </w:t>
      </w:r>
    </w:p>
    <w:p w14:paraId="436971E3" w14:textId="4EBAF432" w:rsidR="00FB408D" w:rsidRDefault="00475402" w:rsidP="009457ED">
      <w:pPr>
        <w:spacing w:after="0" w:line="276" w:lineRule="auto"/>
        <w:rPr>
          <w:color w:val="004B88"/>
        </w:rPr>
      </w:pPr>
      <w:r>
        <w:rPr>
          <w:rStyle w:val="normaltextrun"/>
          <w:color w:val="004B88"/>
          <w:shd w:val="clear" w:color="auto" w:fill="FFFFFF"/>
        </w:rPr>
        <w:t xml:space="preserve">To take up this post you must have the right to work in the UK. Please note that Citizens Advice </w:t>
      </w:r>
      <w:proofErr w:type="gramStart"/>
      <w:r>
        <w:rPr>
          <w:rStyle w:val="normaltextrun"/>
          <w:color w:val="004B88"/>
          <w:shd w:val="clear" w:color="auto" w:fill="FFFFFF"/>
        </w:rPr>
        <w:t>South West</w:t>
      </w:r>
      <w:proofErr w:type="gramEnd"/>
      <w:r>
        <w:rPr>
          <w:rStyle w:val="normaltextrun"/>
          <w:color w:val="004B88"/>
          <w:shd w:val="clear" w:color="auto" w:fill="FFFFFF"/>
        </w:rPr>
        <w:t xml:space="preserve"> Surrey does not hold a sponsor licence and, therefore, cannot issue certificates of sponsorship under the points-based system.</w:t>
      </w:r>
      <w:r>
        <w:rPr>
          <w:rStyle w:val="eop"/>
          <w:color w:val="004B88"/>
          <w:shd w:val="clear" w:color="auto" w:fill="FFFFFF"/>
        </w:rPr>
        <w:t> </w:t>
      </w:r>
    </w:p>
    <w:p w14:paraId="3D1B5E81" w14:textId="0DB3FA88" w:rsidR="00756D05" w:rsidRDefault="004050A6" w:rsidP="009457ED">
      <w:pPr>
        <w:spacing w:after="0" w:line="276" w:lineRule="auto"/>
        <w:rPr>
          <w:b/>
          <w:bCs/>
          <w:color w:val="004B88"/>
          <w:sz w:val="54"/>
          <w:szCs w:val="54"/>
        </w:rPr>
      </w:pPr>
      <w:r w:rsidRPr="00822BA6">
        <w:rPr>
          <w:noProof/>
          <w:color w:val="004B88"/>
        </w:rPr>
        <w:lastRenderedPageBreak/>
        <w:drawing>
          <wp:inline distT="0" distB="0" distL="0" distR="0" wp14:anchorId="6483A706" wp14:editId="29AB8253">
            <wp:extent cx="495300" cy="425450"/>
            <wp:effectExtent l="0" t="0" r="0" b="0"/>
            <wp:docPr id="1283898419" name="Picture 1283898419"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898419"/>
                    <pic:cNvPicPr/>
                  </pic:nvPicPr>
                  <pic:blipFill>
                    <a:blip r:embed="rId13">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00F977C0" w:rsidRPr="00F977C0">
        <w:rPr>
          <w:b/>
          <w:bCs/>
          <w:color w:val="004B88"/>
          <w:sz w:val="48"/>
          <w:szCs w:val="48"/>
        </w:rPr>
        <w:t xml:space="preserve"> </w:t>
      </w:r>
      <w:r w:rsidR="00F977C0" w:rsidRPr="00822BA6">
        <w:rPr>
          <w:b/>
          <w:bCs/>
          <w:color w:val="004B88"/>
          <w:sz w:val="48"/>
          <w:szCs w:val="48"/>
        </w:rPr>
        <w:t>R</w:t>
      </w:r>
      <w:r w:rsidR="00F977C0" w:rsidRPr="00822BA6">
        <w:rPr>
          <w:b/>
          <w:bCs/>
          <w:color w:val="004B88"/>
          <w:sz w:val="54"/>
          <w:szCs w:val="54"/>
        </w:rPr>
        <w:t>ole profile</w:t>
      </w:r>
    </w:p>
    <w:p w14:paraId="4B834243" w14:textId="77777777" w:rsidR="00CD48BC" w:rsidRPr="006703F1" w:rsidRDefault="00CD48BC" w:rsidP="00CD48BC">
      <w:pPr>
        <w:spacing w:after="0" w:line="240" w:lineRule="auto"/>
        <w:textAlignment w:val="baseline"/>
        <w:rPr>
          <w:rFonts w:eastAsia="Times New Roman"/>
          <w:b/>
          <w:bCs/>
          <w:sz w:val="22"/>
          <w:szCs w:val="22"/>
        </w:rPr>
      </w:pPr>
    </w:p>
    <w:tbl>
      <w:tblPr>
        <w:tblW w:w="9639" w:type="dxa"/>
        <w:tblInd w:w="-8" w:type="dxa"/>
        <w:tblBorders>
          <w:top w:val="single" w:sz="6" w:space="0" w:color="657C9C" w:themeColor="text2" w:themeTint="BF"/>
          <w:left w:val="single" w:sz="6" w:space="0" w:color="657C9C" w:themeColor="text2" w:themeTint="BF"/>
          <w:bottom w:val="single" w:sz="6" w:space="0" w:color="657C9C" w:themeColor="text2" w:themeTint="BF"/>
          <w:right w:val="single" w:sz="6" w:space="0" w:color="657C9C" w:themeColor="text2" w:themeTint="BF"/>
          <w:insideH w:val="single" w:sz="6" w:space="0" w:color="657C9C" w:themeColor="text2" w:themeTint="BF"/>
          <w:insideV w:val="single" w:sz="6" w:space="0" w:color="657C9C" w:themeColor="text2" w:themeTint="BF"/>
        </w:tblBorders>
        <w:tblLayout w:type="fixed"/>
        <w:tblCellMar>
          <w:left w:w="0" w:type="dxa"/>
          <w:right w:w="0" w:type="dxa"/>
        </w:tblCellMar>
        <w:tblLook w:val="04A0" w:firstRow="1" w:lastRow="0" w:firstColumn="1" w:lastColumn="0" w:noHBand="0" w:noVBand="1"/>
      </w:tblPr>
      <w:tblGrid>
        <w:gridCol w:w="2410"/>
        <w:gridCol w:w="6095"/>
        <w:gridCol w:w="1134"/>
      </w:tblGrid>
      <w:tr w:rsidR="00CD48BC" w:rsidRPr="006703F1" w14:paraId="3835238D" w14:textId="77777777" w:rsidTr="008F52B5">
        <w:trPr>
          <w:trHeight w:val="300"/>
        </w:trPr>
        <w:tc>
          <w:tcPr>
            <w:tcW w:w="2410" w:type="dxa"/>
            <w:shd w:val="clear" w:color="auto" w:fill="auto"/>
            <w:tcMar>
              <w:top w:w="57" w:type="dxa"/>
              <w:left w:w="57" w:type="dxa"/>
              <w:bottom w:w="57" w:type="dxa"/>
              <w:right w:w="57" w:type="dxa"/>
            </w:tcMar>
            <w:hideMark/>
          </w:tcPr>
          <w:p w14:paraId="0591D9B0"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Role</w:t>
            </w:r>
            <w:r w:rsidRPr="006703F1">
              <w:rPr>
                <w:rFonts w:eastAsia="Times New Roman"/>
                <w:sz w:val="22"/>
                <w:szCs w:val="22"/>
              </w:rPr>
              <w:t> </w:t>
            </w:r>
          </w:p>
        </w:tc>
        <w:tc>
          <w:tcPr>
            <w:tcW w:w="7229" w:type="dxa"/>
            <w:gridSpan w:val="2"/>
            <w:shd w:val="clear" w:color="auto" w:fill="auto"/>
            <w:tcMar>
              <w:top w:w="57" w:type="dxa"/>
              <w:left w:w="57" w:type="dxa"/>
              <w:bottom w:w="57" w:type="dxa"/>
              <w:right w:w="57" w:type="dxa"/>
            </w:tcMar>
            <w:hideMark/>
          </w:tcPr>
          <w:p w14:paraId="4758E424" w14:textId="77777777" w:rsidR="00CD48BC" w:rsidRPr="006703F1" w:rsidRDefault="00CD48BC" w:rsidP="008F52B5">
            <w:pPr>
              <w:spacing w:after="0" w:line="240" w:lineRule="auto"/>
              <w:textAlignment w:val="baseline"/>
              <w:rPr>
                <w:rFonts w:eastAsia="Times New Roman"/>
                <w:b/>
                <w:bCs/>
                <w:sz w:val="22"/>
                <w:szCs w:val="22"/>
              </w:rPr>
            </w:pPr>
            <w:r w:rsidRPr="006703F1">
              <w:rPr>
                <w:rFonts w:eastAsia="Times New Roman"/>
                <w:b/>
                <w:bCs/>
                <w:sz w:val="22"/>
                <w:szCs w:val="22"/>
              </w:rPr>
              <w:t>Information and Advice Worker</w:t>
            </w:r>
          </w:p>
        </w:tc>
      </w:tr>
      <w:tr w:rsidR="00CD48BC" w:rsidRPr="006703F1" w14:paraId="5DDCBF34" w14:textId="77777777" w:rsidTr="008F52B5">
        <w:trPr>
          <w:trHeight w:val="300"/>
        </w:trPr>
        <w:tc>
          <w:tcPr>
            <w:tcW w:w="2410" w:type="dxa"/>
            <w:shd w:val="clear" w:color="auto" w:fill="auto"/>
            <w:tcMar>
              <w:top w:w="57" w:type="dxa"/>
              <w:left w:w="57" w:type="dxa"/>
              <w:bottom w:w="57" w:type="dxa"/>
              <w:right w:w="57" w:type="dxa"/>
            </w:tcMar>
            <w:hideMark/>
          </w:tcPr>
          <w:p w14:paraId="69A1B655"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Job family</w:t>
            </w:r>
            <w:r w:rsidRPr="006703F1">
              <w:rPr>
                <w:rFonts w:eastAsia="Times New Roman"/>
                <w:sz w:val="22"/>
                <w:szCs w:val="22"/>
              </w:rPr>
              <w:t> </w:t>
            </w:r>
          </w:p>
        </w:tc>
        <w:tc>
          <w:tcPr>
            <w:tcW w:w="7229" w:type="dxa"/>
            <w:gridSpan w:val="2"/>
            <w:shd w:val="clear" w:color="auto" w:fill="auto"/>
            <w:tcMar>
              <w:top w:w="57" w:type="dxa"/>
              <w:left w:w="57" w:type="dxa"/>
              <w:bottom w:w="57" w:type="dxa"/>
              <w:right w:w="57" w:type="dxa"/>
            </w:tcMar>
            <w:hideMark/>
          </w:tcPr>
          <w:p w14:paraId="7BDCBA1C"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sz w:val="22"/>
                <w:szCs w:val="22"/>
              </w:rPr>
              <w:t>Service Delivery</w:t>
            </w:r>
          </w:p>
        </w:tc>
      </w:tr>
      <w:tr w:rsidR="00CD48BC" w:rsidRPr="006703F1" w14:paraId="7903476A" w14:textId="77777777" w:rsidTr="008F52B5">
        <w:trPr>
          <w:trHeight w:val="300"/>
        </w:trPr>
        <w:tc>
          <w:tcPr>
            <w:tcW w:w="2410" w:type="dxa"/>
            <w:shd w:val="clear" w:color="auto" w:fill="auto"/>
            <w:tcMar>
              <w:top w:w="57" w:type="dxa"/>
              <w:left w:w="57" w:type="dxa"/>
              <w:bottom w:w="57" w:type="dxa"/>
              <w:right w:w="57" w:type="dxa"/>
            </w:tcMar>
            <w:hideMark/>
          </w:tcPr>
          <w:p w14:paraId="78A0119E"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Reporting to</w:t>
            </w:r>
            <w:r w:rsidRPr="006703F1">
              <w:rPr>
                <w:rFonts w:eastAsia="Times New Roman"/>
                <w:sz w:val="22"/>
                <w:szCs w:val="22"/>
              </w:rPr>
              <w:t> </w:t>
            </w:r>
          </w:p>
        </w:tc>
        <w:tc>
          <w:tcPr>
            <w:tcW w:w="7229" w:type="dxa"/>
            <w:gridSpan w:val="2"/>
            <w:shd w:val="clear" w:color="auto" w:fill="auto"/>
            <w:tcMar>
              <w:top w:w="57" w:type="dxa"/>
              <w:left w:w="57" w:type="dxa"/>
              <w:bottom w:w="57" w:type="dxa"/>
              <w:right w:w="57" w:type="dxa"/>
            </w:tcMar>
            <w:hideMark/>
          </w:tcPr>
          <w:p w14:paraId="2FD0D189"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sz w:val="22"/>
                <w:szCs w:val="22"/>
              </w:rPr>
              <w:t>Advice Team Manager</w:t>
            </w:r>
          </w:p>
        </w:tc>
      </w:tr>
      <w:tr w:rsidR="00CD48BC" w:rsidRPr="006703F1" w14:paraId="26A350ED" w14:textId="77777777" w:rsidTr="008F52B5">
        <w:trPr>
          <w:trHeight w:val="300"/>
        </w:trPr>
        <w:tc>
          <w:tcPr>
            <w:tcW w:w="2410" w:type="dxa"/>
            <w:shd w:val="clear" w:color="auto" w:fill="auto"/>
            <w:tcMar>
              <w:top w:w="57" w:type="dxa"/>
              <w:left w:w="57" w:type="dxa"/>
              <w:bottom w:w="57" w:type="dxa"/>
              <w:right w:w="57" w:type="dxa"/>
            </w:tcMar>
            <w:hideMark/>
          </w:tcPr>
          <w:p w14:paraId="0DD794C3" w14:textId="77777777" w:rsidR="00CD48BC" w:rsidRPr="006703F1" w:rsidRDefault="00CD48BC" w:rsidP="008F52B5">
            <w:pPr>
              <w:spacing w:after="0" w:line="240" w:lineRule="auto"/>
              <w:textAlignment w:val="baseline"/>
              <w:rPr>
                <w:rFonts w:eastAsia="Times New Roman"/>
                <w:b/>
                <w:bCs/>
                <w:sz w:val="22"/>
                <w:szCs w:val="22"/>
              </w:rPr>
            </w:pPr>
            <w:r w:rsidRPr="006703F1">
              <w:rPr>
                <w:rFonts w:eastAsia="Times New Roman"/>
                <w:b/>
                <w:bCs/>
                <w:sz w:val="22"/>
                <w:szCs w:val="22"/>
              </w:rPr>
              <w:t>Salary</w:t>
            </w:r>
            <w:r w:rsidRPr="006703F1">
              <w:rPr>
                <w:rFonts w:eastAsia="Times New Roman"/>
                <w:sz w:val="22"/>
                <w:szCs w:val="22"/>
              </w:rPr>
              <w:t> </w:t>
            </w:r>
            <w:r w:rsidRPr="006703F1">
              <w:rPr>
                <w:rFonts w:eastAsia="Times New Roman"/>
                <w:b/>
                <w:bCs/>
                <w:sz w:val="22"/>
                <w:szCs w:val="22"/>
              </w:rPr>
              <w:t>/ Grade</w:t>
            </w:r>
          </w:p>
        </w:tc>
        <w:tc>
          <w:tcPr>
            <w:tcW w:w="7229" w:type="dxa"/>
            <w:gridSpan w:val="2"/>
            <w:shd w:val="clear" w:color="auto" w:fill="auto"/>
            <w:tcMar>
              <w:top w:w="57" w:type="dxa"/>
              <w:left w:w="57" w:type="dxa"/>
              <w:bottom w:w="57" w:type="dxa"/>
              <w:right w:w="57" w:type="dxa"/>
            </w:tcMar>
            <w:hideMark/>
          </w:tcPr>
          <w:p w14:paraId="2272BC02" w14:textId="77777777" w:rsidR="00CD48BC" w:rsidRPr="006703F1" w:rsidRDefault="00CD48BC" w:rsidP="008F52B5">
            <w:pPr>
              <w:spacing w:after="0" w:line="240" w:lineRule="auto"/>
              <w:textAlignment w:val="baseline"/>
              <w:rPr>
                <w:rFonts w:eastAsia="Times New Roman"/>
                <w:sz w:val="22"/>
                <w:szCs w:val="22"/>
              </w:rPr>
            </w:pPr>
            <w:r w:rsidRPr="00BF3B7B">
              <w:rPr>
                <w:rFonts w:eastAsia="Times New Roman"/>
                <w:sz w:val="22"/>
                <w:szCs w:val="22"/>
              </w:rPr>
              <w:t>£2</w:t>
            </w:r>
            <w:r>
              <w:rPr>
                <w:rFonts w:eastAsia="Times New Roman"/>
                <w:sz w:val="22"/>
                <w:szCs w:val="22"/>
              </w:rPr>
              <w:t>3</w:t>
            </w:r>
            <w:r w:rsidRPr="00BF3B7B">
              <w:rPr>
                <w:rFonts w:eastAsia="Times New Roman"/>
                <w:sz w:val="22"/>
                <w:szCs w:val="22"/>
              </w:rPr>
              <w:t>,</w:t>
            </w:r>
            <w:r>
              <w:rPr>
                <w:rFonts w:eastAsia="Times New Roman"/>
                <w:sz w:val="22"/>
                <w:szCs w:val="22"/>
              </w:rPr>
              <w:t xml:space="preserve">493.00 - </w:t>
            </w:r>
            <w:r w:rsidRPr="00BF3B7B">
              <w:rPr>
                <w:rFonts w:eastAsia="Times New Roman"/>
                <w:sz w:val="22"/>
                <w:szCs w:val="22"/>
              </w:rPr>
              <w:t>£2</w:t>
            </w:r>
            <w:r>
              <w:rPr>
                <w:rFonts w:eastAsia="Times New Roman"/>
                <w:sz w:val="22"/>
                <w:szCs w:val="22"/>
              </w:rPr>
              <w:t>6</w:t>
            </w:r>
            <w:r w:rsidRPr="00BF3B7B">
              <w:rPr>
                <w:rFonts w:eastAsia="Times New Roman"/>
                <w:sz w:val="22"/>
                <w:szCs w:val="22"/>
              </w:rPr>
              <w:t>,</w:t>
            </w:r>
            <w:r>
              <w:rPr>
                <w:rFonts w:eastAsia="Times New Roman"/>
                <w:sz w:val="22"/>
                <w:szCs w:val="22"/>
              </w:rPr>
              <w:t>102.00</w:t>
            </w:r>
            <w:r w:rsidRPr="00BF3B7B">
              <w:rPr>
                <w:rFonts w:eastAsia="Times New Roman"/>
                <w:sz w:val="22"/>
                <w:szCs w:val="22"/>
              </w:rPr>
              <w:t xml:space="preserve"> </w:t>
            </w:r>
            <w:r>
              <w:rPr>
                <w:rFonts w:eastAsia="Times New Roman"/>
                <w:sz w:val="22"/>
                <w:szCs w:val="22"/>
              </w:rPr>
              <w:t>FTE (</w:t>
            </w:r>
            <w:r w:rsidRPr="00EF3491">
              <w:rPr>
                <w:rFonts w:eastAsia="Times New Roman"/>
                <w:sz w:val="22"/>
                <w:szCs w:val="22"/>
              </w:rPr>
              <w:t>£14,286.28 - £15,872.83 Actual)</w:t>
            </w:r>
          </w:p>
        </w:tc>
      </w:tr>
      <w:tr w:rsidR="00CD48BC" w:rsidRPr="006703F1" w14:paraId="398A1564" w14:textId="77777777" w:rsidTr="008F52B5">
        <w:trPr>
          <w:trHeight w:val="300"/>
        </w:trPr>
        <w:tc>
          <w:tcPr>
            <w:tcW w:w="2410" w:type="dxa"/>
            <w:shd w:val="clear" w:color="auto" w:fill="auto"/>
            <w:tcMar>
              <w:top w:w="57" w:type="dxa"/>
              <w:left w:w="57" w:type="dxa"/>
              <w:bottom w:w="57" w:type="dxa"/>
              <w:right w:w="57" w:type="dxa"/>
            </w:tcMar>
            <w:hideMark/>
          </w:tcPr>
          <w:p w14:paraId="6264506A"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Hours</w:t>
            </w:r>
            <w:r w:rsidRPr="006703F1">
              <w:rPr>
                <w:rFonts w:eastAsia="Times New Roman"/>
                <w:sz w:val="22"/>
                <w:szCs w:val="22"/>
              </w:rPr>
              <w:t> </w:t>
            </w:r>
          </w:p>
        </w:tc>
        <w:tc>
          <w:tcPr>
            <w:tcW w:w="7229" w:type="dxa"/>
            <w:gridSpan w:val="2"/>
            <w:shd w:val="clear" w:color="auto" w:fill="auto"/>
            <w:tcMar>
              <w:top w:w="57" w:type="dxa"/>
              <w:left w:w="57" w:type="dxa"/>
              <w:bottom w:w="57" w:type="dxa"/>
              <w:right w:w="57" w:type="dxa"/>
            </w:tcMar>
            <w:hideMark/>
          </w:tcPr>
          <w:p w14:paraId="3D6DD4D0" w14:textId="77777777" w:rsidR="00CD48BC" w:rsidRPr="006703F1" w:rsidRDefault="00CD48BC" w:rsidP="008F52B5">
            <w:pPr>
              <w:spacing w:after="0" w:line="240" w:lineRule="auto"/>
              <w:textAlignment w:val="baseline"/>
              <w:rPr>
                <w:rFonts w:eastAsia="Times New Roman"/>
                <w:sz w:val="22"/>
                <w:szCs w:val="22"/>
              </w:rPr>
            </w:pPr>
            <w:r w:rsidRPr="00EF3491">
              <w:rPr>
                <w:rFonts w:eastAsia="Times New Roman"/>
                <w:sz w:val="22"/>
                <w:szCs w:val="22"/>
              </w:rPr>
              <w:t>22.5 hours a week</w:t>
            </w:r>
          </w:p>
        </w:tc>
      </w:tr>
      <w:tr w:rsidR="00CD48BC" w:rsidRPr="006703F1" w14:paraId="03C8ED51" w14:textId="77777777" w:rsidTr="008F52B5">
        <w:trPr>
          <w:trHeight w:val="300"/>
        </w:trPr>
        <w:tc>
          <w:tcPr>
            <w:tcW w:w="2410" w:type="dxa"/>
            <w:shd w:val="clear" w:color="auto" w:fill="auto"/>
            <w:tcMar>
              <w:top w:w="57" w:type="dxa"/>
              <w:left w:w="57" w:type="dxa"/>
              <w:bottom w:w="57" w:type="dxa"/>
              <w:right w:w="57" w:type="dxa"/>
            </w:tcMar>
            <w:hideMark/>
          </w:tcPr>
          <w:p w14:paraId="01637167"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Location</w:t>
            </w:r>
            <w:r w:rsidRPr="006703F1">
              <w:rPr>
                <w:rFonts w:eastAsia="Times New Roman"/>
                <w:sz w:val="22"/>
                <w:szCs w:val="22"/>
              </w:rPr>
              <w:t> </w:t>
            </w:r>
          </w:p>
        </w:tc>
        <w:tc>
          <w:tcPr>
            <w:tcW w:w="6095" w:type="dxa"/>
            <w:shd w:val="clear" w:color="auto" w:fill="auto"/>
            <w:tcMar>
              <w:top w:w="57" w:type="dxa"/>
              <w:left w:w="57" w:type="dxa"/>
              <w:bottom w:w="57" w:type="dxa"/>
              <w:right w:w="57" w:type="dxa"/>
            </w:tcMar>
            <w:hideMark/>
          </w:tcPr>
          <w:p w14:paraId="5F022840" w14:textId="77777777" w:rsidR="00CD48BC" w:rsidRDefault="00CD48BC" w:rsidP="008F52B5">
            <w:pPr>
              <w:spacing w:after="0" w:line="240" w:lineRule="auto"/>
              <w:textAlignment w:val="baseline"/>
              <w:rPr>
                <w:rFonts w:eastAsia="Times New Roman"/>
                <w:sz w:val="22"/>
                <w:szCs w:val="22"/>
              </w:rPr>
            </w:pPr>
            <w:r>
              <w:rPr>
                <w:rFonts w:eastAsia="Times New Roman"/>
                <w:sz w:val="22"/>
                <w:szCs w:val="22"/>
              </w:rPr>
              <w:t>Guildford, Godalming and Farnham</w:t>
            </w:r>
            <w:r w:rsidRPr="00337F26">
              <w:rPr>
                <w:rFonts w:eastAsia="Times New Roman"/>
                <w:sz w:val="22"/>
                <w:szCs w:val="22"/>
              </w:rPr>
              <w:t xml:space="preserve"> - with travel to other </w:t>
            </w:r>
            <w:r>
              <w:rPr>
                <w:rFonts w:eastAsia="Times New Roman"/>
                <w:sz w:val="22"/>
                <w:szCs w:val="22"/>
              </w:rPr>
              <w:t>locations</w:t>
            </w:r>
            <w:r w:rsidRPr="00337F26">
              <w:rPr>
                <w:rFonts w:eastAsia="Times New Roman"/>
                <w:sz w:val="22"/>
                <w:szCs w:val="22"/>
              </w:rPr>
              <w:t xml:space="preserve"> expected as needed </w:t>
            </w:r>
          </w:p>
          <w:p w14:paraId="70CF030E" w14:textId="77777777" w:rsidR="00CD48BC" w:rsidRPr="00337F26" w:rsidRDefault="00CD48BC" w:rsidP="008F52B5">
            <w:pPr>
              <w:spacing w:after="0" w:line="240" w:lineRule="auto"/>
              <w:textAlignment w:val="baseline"/>
              <w:rPr>
                <w:rFonts w:eastAsia="Times New Roman"/>
                <w:sz w:val="22"/>
                <w:szCs w:val="22"/>
              </w:rPr>
            </w:pPr>
          </w:p>
          <w:p w14:paraId="50B5134A" w14:textId="77777777" w:rsidR="00CD48BC" w:rsidRPr="006703F1" w:rsidRDefault="00CD48BC" w:rsidP="008F52B5">
            <w:pPr>
              <w:spacing w:after="0" w:line="240" w:lineRule="auto"/>
              <w:textAlignment w:val="baseline"/>
              <w:rPr>
                <w:rFonts w:eastAsia="Times New Roman"/>
                <w:sz w:val="22"/>
                <w:szCs w:val="22"/>
              </w:rPr>
            </w:pPr>
            <w:r w:rsidRPr="00337F26">
              <w:rPr>
                <w:rFonts w:eastAsia="Times New Roman"/>
                <w:sz w:val="22"/>
                <w:szCs w:val="22"/>
              </w:rPr>
              <w:t>Flexibility for some remote working dependent on service and client need as agreed between teams</w:t>
            </w:r>
            <w:r>
              <w:tab/>
            </w:r>
          </w:p>
        </w:tc>
        <w:tc>
          <w:tcPr>
            <w:tcW w:w="1134" w:type="dxa"/>
            <w:shd w:val="clear" w:color="auto" w:fill="auto"/>
          </w:tcPr>
          <w:p w14:paraId="4DB1EA9A" w14:textId="77777777" w:rsidR="00CD48BC" w:rsidRDefault="00CD48BC" w:rsidP="008F52B5">
            <w:pPr>
              <w:spacing w:after="0" w:line="240" w:lineRule="auto"/>
              <w:textAlignment w:val="baseline"/>
              <w:rPr>
                <w:rFonts w:eastAsia="Times New Roman"/>
                <w:b/>
                <w:bCs/>
                <w:sz w:val="22"/>
                <w:szCs w:val="22"/>
              </w:rPr>
            </w:pPr>
            <w:r>
              <w:rPr>
                <w:rFonts w:eastAsia="Times New Roman"/>
                <w:b/>
                <w:bCs/>
                <w:sz w:val="22"/>
                <w:szCs w:val="22"/>
              </w:rPr>
              <w:t xml:space="preserve"> </w:t>
            </w:r>
            <w:r w:rsidRPr="00337F26">
              <w:rPr>
                <w:rFonts w:eastAsia="Times New Roman"/>
                <w:b/>
                <w:bCs/>
                <w:sz w:val="22"/>
                <w:szCs w:val="22"/>
              </w:rPr>
              <w:t xml:space="preserve">Level of </w:t>
            </w:r>
            <w:r>
              <w:rPr>
                <w:rFonts w:eastAsia="Times New Roman"/>
                <w:b/>
                <w:bCs/>
                <w:sz w:val="22"/>
                <w:szCs w:val="22"/>
              </w:rPr>
              <w:t xml:space="preserve"> </w:t>
            </w:r>
          </w:p>
          <w:p w14:paraId="3D82054A" w14:textId="77777777" w:rsidR="00CD48BC" w:rsidRPr="00337F26" w:rsidRDefault="00CD48BC" w:rsidP="008F52B5">
            <w:pPr>
              <w:spacing w:after="0" w:line="240" w:lineRule="auto"/>
              <w:textAlignment w:val="baseline"/>
              <w:rPr>
                <w:rFonts w:eastAsia="Times New Roman"/>
                <w:b/>
                <w:bCs/>
                <w:sz w:val="22"/>
                <w:szCs w:val="22"/>
              </w:rPr>
            </w:pPr>
            <w:r>
              <w:rPr>
                <w:rFonts w:eastAsia="Times New Roman"/>
                <w:b/>
                <w:bCs/>
                <w:sz w:val="22"/>
                <w:szCs w:val="22"/>
              </w:rPr>
              <w:t xml:space="preserve"> </w:t>
            </w:r>
            <w:r w:rsidRPr="00337F26">
              <w:rPr>
                <w:rFonts w:eastAsia="Times New Roman"/>
                <w:b/>
                <w:bCs/>
                <w:sz w:val="22"/>
                <w:szCs w:val="22"/>
              </w:rPr>
              <w:t>travel:</w:t>
            </w:r>
            <w:r w:rsidRPr="00337F26">
              <w:rPr>
                <w:rFonts w:eastAsia="Times New Roman"/>
                <w:b/>
                <w:bCs/>
                <w:sz w:val="22"/>
                <w:szCs w:val="22"/>
              </w:rPr>
              <w:br/>
            </w:r>
          </w:p>
          <w:p w14:paraId="4011BE93" w14:textId="77777777" w:rsidR="00CD48BC" w:rsidRPr="006703F1" w:rsidRDefault="00CD48BC" w:rsidP="008F52B5">
            <w:pPr>
              <w:spacing w:after="0" w:line="240" w:lineRule="auto"/>
              <w:textAlignment w:val="baseline"/>
              <w:rPr>
                <w:rFonts w:eastAsia="Times New Roman"/>
                <w:sz w:val="22"/>
                <w:szCs w:val="22"/>
              </w:rPr>
            </w:pPr>
            <w:r>
              <w:rPr>
                <w:rFonts w:eastAsia="Times New Roman"/>
                <w:sz w:val="22"/>
                <w:szCs w:val="22"/>
              </w:rPr>
              <w:t xml:space="preserve"> </w:t>
            </w:r>
            <w:r w:rsidRPr="00337F26">
              <w:rPr>
                <w:rFonts w:eastAsia="Times New Roman"/>
                <w:sz w:val="22"/>
                <w:szCs w:val="22"/>
              </w:rPr>
              <w:t>Mediu</w:t>
            </w:r>
            <w:r>
              <w:rPr>
                <w:rFonts w:eastAsia="Times New Roman"/>
                <w:sz w:val="22"/>
                <w:szCs w:val="22"/>
              </w:rPr>
              <w:t>m</w:t>
            </w:r>
          </w:p>
        </w:tc>
      </w:tr>
      <w:tr w:rsidR="00CD48BC" w:rsidRPr="006703F1" w14:paraId="6901903C" w14:textId="77777777" w:rsidTr="008F52B5">
        <w:trPr>
          <w:trHeight w:val="300"/>
        </w:trPr>
        <w:tc>
          <w:tcPr>
            <w:tcW w:w="2410" w:type="dxa"/>
            <w:shd w:val="clear" w:color="auto" w:fill="auto"/>
            <w:tcMar>
              <w:top w:w="57" w:type="dxa"/>
              <w:left w:w="57" w:type="dxa"/>
              <w:bottom w:w="57" w:type="dxa"/>
              <w:right w:w="57" w:type="dxa"/>
            </w:tcMar>
            <w:hideMark/>
          </w:tcPr>
          <w:p w14:paraId="4E44DCB8"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Team overview</w:t>
            </w:r>
            <w:r w:rsidRPr="006703F1">
              <w:rPr>
                <w:rFonts w:eastAsia="Times New Roman"/>
                <w:sz w:val="22"/>
                <w:szCs w:val="22"/>
              </w:rPr>
              <w:t> </w:t>
            </w:r>
          </w:p>
        </w:tc>
        <w:tc>
          <w:tcPr>
            <w:tcW w:w="7229" w:type="dxa"/>
            <w:gridSpan w:val="2"/>
            <w:shd w:val="clear" w:color="auto" w:fill="auto"/>
            <w:tcMar>
              <w:top w:w="57" w:type="dxa"/>
              <w:left w:w="57" w:type="dxa"/>
              <w:bottom w:w="57" w:type="dxa"/>
              <w:right w:w="57" w:type="dxa"/>
            </w:tcMar>
            <w:hideMark/>
          </w:tcPr>
          <w:p w14:paraId="42D463B3"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sz w:val="22"/>
                <w:szCs w:val="22"/>
              </w:rPr>
              <w:t>The CASWS Service Delivery team is structured to reflect the different levels of advice and delivery across the organisation, ranging from information to full casework.</w:t>
            </w:r>
          </w:p>
        </w:tc>
      </w:tr>
      <w:tr w:rsidR="00CD48BC" w:rsidRPr="006703F1" w14:paraId="431AC9E3" w14:textId="77777777" w:rsidTr="008F52B5">
        <w:trPr>
          <w:trHeight w:val="300"/>
        </w:trPr>
        <w:tc>
          <w:tcPr>
            <w:tcW w:w="2410" w:type="dxa"/>
            <w:shd w:val="clear" w:color="auto" w:fill="auto"/>
            <w:tcMar>
              <w:top w:w="57" w:type="dxa"/>
              <w:left w:w="57" w:type="dxa"/>
              <w:bottom w:w="57" w:type="dxa"/>
              <w:right w:w="57" w:type="dxa"/>
            </w:tcMar>
            <w:hideMark/>
          </w:tcPr>
          <w:p w14:paraId="7C072F33"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Role purpose</w:t>
            </w:r>
            <w:r w:rsidRPr="006703F1">
              <w:rPr>
                <w:rFonts w:eastAsia="Times New Roman"/>
                <w:sz w:val="22"/>
                <w:szCs w:val="22"/>
              </w:rPr>
              <w:t> </w:t>
            </w:r>
          </w:p>
        </w:tc>
        <w:tc>
          <w:tcPr>
            <w:tcW w:w="7229" w:type="dxa"/>
            <w:gridSpan w:val="2"/>
            <w:shd w:val="clear" w:color="auto" w:fill="auto"/>
            <w:tcMar>
              <w:top w:w="57" w:type="dxa"/>
              <w:left w:w="57" w:type="dxa"/>
              <w:bottom w:w="57" w:type="dxa"/>
              <w:right w:w="57" w:type="dxa"/>
            </w:tcMar>
            <w:hideMark/>
          </w:tcPr>
          <w:p w14:paraId="3AAABCD3"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sz w:val="22"/>
                <w:szCs w:val="22"/>
              </w:rPr>
              <w:t>To deliver up to advice level support to agreed standards</w:t>
            </w:r>
          </w:p>
        </w:tc>
      </w:tr>
      <w:tr w:rsidR="00CD48BC" w:rsidRPr="006703F1" w14:paraId="2A3CDE01" w14:textId="77777777" w:rsidTr="008F52B5">
        <w:trPr>
          <w:trHeight w:val="300"/>
        </w:trPr>
        <w:tc>
          <w:tcPr>
            <w:tcW w:w="2410" w:type="dxa"/>
            <w:shd w:val="clear" w:color="auto" w:fill="auto"/>
            <w:tcMar>
              <w:top w:w="57" w:type="dxa"/>
              <w:left w:w="57" w:type="dxa"/>
              <w:bottom w:w="57" w:type="dxa"/>
              <w:right w:w="57" w:type="dxa"/>
            </w:tcMar>
            <w:hideMark/>
          </w:tcPr>
          <w:p w14:paraId="75BFDE22"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Functional </w:t>
            </w:r>
            <w:r>
              <w:rPr>
                <w:rFonts w:eastAsia="Times New Roman"/>
                <w:b/>
                <w:bCs/>
                <w:sz w:val="22"/>
                <w:szCs w:val="22"/>
              </w:rPr>
              <w:br/>
            </w:r>
            <w:r w:rsidRPr="006703F1">
              <w:rPr>
                <w:rFonts w:eastAsia="Times New Roman"/>
                <w:b/>
                <w:bCs/>
                <w:sz w:val="22"/>
                <w:szCs w:val="22"/>
              </w:rPr>
              <w:t>responsibilities / competencies </w:t>
            </w:r>
            <w:r w:rsidRPr="006703F1">
              <w:rPr>
                <w:rFonts w:eastAsia="Times New Roman"/>
                <w:sz w:val="22"/>
                <w:szCs w:val="22"/>
              </w:rPr>
              <w:t> </w:t>
            </w:r>
          </w:p>
        </w:tc>
        <w:tc>
          <w:tcPr>
            <w:tcW w:w="6095" w:type="dxa"/>
            <w:shd w:val="clear" w:color="auto" w:fill="auto"/>
            <w:tcMar>
              <w:top w:w="57" w:type="dxa"/>
              <w:left w:w="57" w:type="dxa"/>
              <w:bottom w:w="57" w:type="dxa"/>
              <w:right w:w="57" w:type="dxa"/>
            </w:tcMar>
            <w:hideMark/>
          </w:tcPr>
          <w:p w14:paraId="5CB9A1EE"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Key elements/Tasks</w:t>
            </w:r>
            <w:r w:rsidRPr="006703F1">
              <w:rPr>
                <w:rFonts w:eastAsia="Times New Roman"/>
                <w:sz w:val="22"/>
                <w:szCs w:val="22"/>
              </w:rPr>
              <w:t> </w:t>
            </w:r>
          </w:p>
        </w:tc>
        <w:tc>
          <w:tcPr>
            <w:tcW w:w="1134" w:type="dxa"/>
            <w:shd w:val="clear" w:color="auto" w:fill="auto"/>
            <w:tcMar>
              <w:top w:w="57" w:type="dxa"/>
              <w:left w:w="57" w:type="dxa"/>
              <w:bottom w:w="57" w:type="dxa"/>
              <w:right w:w="57" w:type="dxa"/>
            </w:tcMar>
            <w:hideMark/>
          </w:tcPr>
          <w:p w14:paraId="588610BC"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 of Time</w:t>
            </w:r>
            <w:r w:rsidRPr="006703F1">
              <w:rPr>
                <w:rFonts w:eastAsia="Times New Roman"/>
                <w:sz w:val="22"/>
                <w:szCs w:val="22"/>
              </w:rPr>
              <w:t> </w:t>
            </w:r>
          </w:p>
        </w:tc>
      </w:tr>
      <w:tr w:rsidR="00CD48BC" w:rsidRPr="006703F1" w14:paraId="24CF79B0" w14:textId="77777777" w:rsidTr="008F52B5">
        <w:trPr>
          <w:trHeight w:val="300"/>
        </w:trPr>
        <w:tc>
          <w:tcPr>
            <w:tcW w:w="2410" w:type="dxa"/>
            <w:shd w:val="clear" w:color="auto" w:fill="auto"/>
            <w:tcMar>
              <w:top w:w="57" w:type="dxa"/>
              <w:left w:w="57" w:type="dxa"/>
              <w:bottom w:w="57" w:type="dxa"/>
              <w:right w:w="57" w:type="dxa"/>
            </w:tcMar>
            <w:hideMark/>
          </w:tcPr>
          <w:p w14:paraId="7C1DA0CE" w14:textId="77777777" w:rsidR="00CD48BC"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 xml:space="preserve">Service Delivery – </w:t>
            </w:r>
            <w:r w:rsidRPr="006703F1">
              <w:rPr>
                <w:rFonts w:eastAsia="Times New Roman"/>
                <w:sz w:val="22"/>
                <w:szCs w:val="22"/>
              </w:rPr>
              <w:t xml:space="preserve">take responsibility for initial contact with clients primarily by phone or face to face </w:t>
            </w:r>
          </w:p>
          <w:p w14:paraId="17AEF3E0" w14:textId="77777777" w:rsidR="00CD48BC" w:rsidRPr="002600AC" w:rsidRDefault="00CD48BC" w:rsidP="008F52B5">
            <w:pPr>
              <w:rPr>
                <w:rFonts w:eastAsia="Times New Roman"/>
                <w:sz w:val="22"/>
                <w:szCs w:val="22"/>
              </w:rPr>
            </w:pPr>
          </w:p>
          <w:p w14:paraId="2DCEA7BA" w14:textId="77777777" w:rsidR="00CD48BC" w:rsidRPr="002600AC" w:rsidRDefault="00CD48BC" w:rsidP="008F52B5">
            <w:pPr>
              <w:rPr>
                <w:rFonts w:eastAsia="Times New Roman"/>
                <w:sz w:val="22"/>
                <w:szCs w:val="22"/>
              </w:rPr>
            </w:pPr>
          </w:p>
          <w:p w14:paraId="6C054BC1" w14:textId="77777777" w:rsidR="00CD48BC" w:rsidRPr="002600AC" w:rsidRDefault="00CD48BC" w:rsidP="008F52B5">
            <w:pPr>
              <w:rPr>
                <w:rFonts w:eastAsia="Times New Roman"/>
                <w:sz w:val="22"/>
                <w:szCs w:val="22"/>
              </w:rPr>
            </w:pPr>
          </w:p>
          <w:p w14:paraId="22382C5E" w14:textId="77777777" w:rsidR="00CD48BC" w:rsidRPr="002600AC" w:rsidRDefault="00CD48BC" w:rsidP="008F52B5">
            <w:pPr>
              <w:rPr>
                <w:rFonts w:eastAsia="Times New Roman"/>
                <w:sz w:val="22"/>
                <w:szCs w:val="22"/>
              </w:rPr>
            </w:pPr>
          </w:p>
          <w:p w14:paraId="600AD25C" w14:textId="77777777" w:rsidR="00CD48BC" w:rsidRPr="002600AC" w:rsidRDefault="00CD48BC" w:rsidP="008F52B5">
            <w:pPr>
              <w:rPr>
                <w:rFonts w:eastAsia="Times New Roman"/>
                <w:sz w:val="22"/>
                <w:szCs w:val="22"/>
              </w:rPr>
            </w:pPr>
          </w:p>
          <w:p w14:paraId="1A3506D0" w14:textId="77777777" w:rsidR="00CD48BC" w:rsidRPr="002600AC" w:rsidRDefault="00CD48BC" w:rsidP="008F52B5">
            <w:pPr>
              <w:rPr>
                <w:rFonts w:eastAsia="Times New Roman"/>
                <w:sz w:val="22"/>
                <w:szCs w:val="22"/>
              </w:rPr>
            </w:pPr>
          </w:p>
          <w:p w14:paraId="7F5328E8" w14:textId="77777777" w:rsidR="00CD48BC" w:rsidRPr="002600AC" w:rsidRDefault="00CD48BC" w:rsidP="008F52B5">
            <w:pPr>
              <w:rPr>
                <w:rFonts w:eastAsia="Times New Roman"/>
                <w:sz w:val="22"/>
                <w:szCs w:val="22"/>
              </w:rPr>
            </w:pPr>
          </w:p>
          <w:p w14:paraId="34555A32" w14:textId="77777777" w:rsidR="00CD48BC" w:rsidRPr="002600AC" w:rsidRDefault="00CD48BC" w:rsidP="008F52B5">
            <w:pPr>
              <w:rPr>
                <w:rFonts w:eastAsia="Times New Roman"/>
                <w:sz w:val="22"/>
                <w:szCs w:val="22"/>
              </w:rPr>
            </w:pPr>
          </w:p>
          <w:p w14:paraId="49720B34" w14:textId="77777777" w:rsidR="00CD48BC" w:rsidRPr="002600AC" w:rsidRDefault="00CD48BC" w:rsidP="008F52B5">
            <w:pPr>
              <w:rPr>
                <w:rFonts w:eastAsia="Times New Roman"/>
                <w:sz w:val="22"/>
                <w:szCs w:val="22"/>
              </w:rPr>
            </w:pPr>
          </w:p>
          <w:p w14:paraId="372497F7" w14:textId="77777777" w:rsidR="00CD48BC" w:rsidRDefault="00CD48BC" w:rsidP="008F52B5">
            <w:pPr>
              <w:rPr>
                <w:rFonts w:eastAsia="Times New Roman"/>
                <w:sz w:val="22"/>
                <w:szCs w:val="22"/>
              </w:rPr>
            </w:pPr>
          </w:p>
          <w:p w14:paraId="11E6C2EA" w14:textId="77777777" w:rsidR="00CD48BC" w:rsidRPr="002600AC" w:rsidRDefault="00CD48BC" w:rsidP="008F52B5">
            <w:pPr>
              <w:jc w:val="center"/>
              <w:rPr>
                <w:rFonts w:eastAsia="Times New Roman"/>
                <w:sz w:val="22"/>
                <w:szCs w:val="22"/>
              </w:rPr>
            </w:pPr>
          </w:p>
        </w:tc>
        <w:tc>
          <w:tcPr>
            <w:tcW w:w="6095" w:type="dxa"/>
            <w:shd w:val="clear" w:color="auto" w:fill="auto"/>
            <w:tcMar>
              <w:top w:w="57" w:type="dxa"/>
              <w:left w:w="57" w:type="dxa"/>
              <w:bottom w:w="57" w:type="dxa"/>
              <w:right w:w="57" w:type="dxa"/>
            </w:tcMar>
            <w:hideMark/>
          </w:tcPr>
          <w:p w14:paraId="5CD038DD"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Respond to referrals, answer initial contacts, and provide information or discrete advice to help clients achieve desired outcomes, following relevant contracts and projects.</w:t>
            </w:r>
          </w:p>
          <w:p w14:paraId="3B22566B"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Assess clients' situations, identify key dates and time limits, and determine next steps (e.g., signposting, internal referrals, self-help).</w:t>
            </w:r>
          </w:p>
          <w:p w14:paraId="2F5A226F"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Explore legal issues, personal circumstances, and actions taken to decide if tailored advice can be given or if the case requires longer-term support.</w:t>
            </w:r>
          </w:p>
          <w:p w14:paraId="2FE7D4D1"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Obtain client consent for referrals and explain the process to partner agencies.</w:t>
            </w:r>
          </w:p>
          <w:p w14:paraId="6BDC1D41"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Provide accurate advice across a range of issues via face-to-face, phone, or digital channels, using valid information sources.</w:t>
            </w:r>
          </w:p>
          <w:p w14:paraId="765B43D1"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Explain clients' options, rights, responsibilities, and implications in an understandable way, and recommend appropriate actions.</w:t>
            </w:r>
          </w:p>
          <w:p w14:paraId="264596D9"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Empower clients to resolve issues independently where possible, offering relevant information.</w:t>
            </w:r>
          </w:p>
          <w:p w14:paraId="56B8C84A"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Effectively signpost, transfer, and refer clients internally and externally.</w:t>
            </w:r>
          </w:p>
          <w:p w14:paraId="09E8A756"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lastRenderedPageBreak/>
              <w:t>Consult with supervisors, specialists, and external teams as needed to ensure effective client support.</w:t>
            </w:r>
          </w:p>
          <w:p w14:paraId="3D6849A9"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Ensure compliance with industry standards (e.g., FCA, Money and Pension Service, Citizens Advice Quality standards).</w:t>
            </w:r>
          </w:p>
          <w:p w14:paraId="64DEB3CE"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Gather client feedback and support research and campaigns work by submitting evidence forms.</w:t>
            </w:r>
          </w:p>
        </w:tc>
        <w:tc>
          <w:tcPr>
            <w:tcW w:w="1134" w:type="dxa"/>
            <w:shd w:val="clear" w:color="auto" w:fill="auto"/>
            <w:tcMar>
              <w:top w:w="57" w:type="dxa"/>
              <w:left w:w="57" w:type="dxa"/>
              <w:bottom w:w="57" w:type="dxa"/>
              <w:right w:w="57" w:type="dxa"/>
            </w:tcMar>
            <w:hideMark/>
          </w:tcPr>
          <w:p w14:paraId="4EA4D6C1"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lastRenderedPageBreak/>
              <w:t>75%</w:t>
            </w:r>
            <w:r w:rsidRPr="006703F1">
              <w:rPr>
                <w:rFonts w:eastAsia="Times New Roman"/>
                <w:sz w:val="22"/>
                <w:szCs w:val="22"/>
              </w:rPr>
              <w:t> </w:t>
            </w:r>
          </w:p>
        </w:tc>
      </w:tr>
      <w:tr w:rsidR="00CD48BC" w:rsidRPr="006703F1" w14:paraId="26F285E4" w14:textId="77777777" w:rsidTr="008F52B5">
        <w:trPr>
          <w:trHeight w:val="300"/>
        </w:trPr>
        <w:tc>
          <w:tcPr>
            <w:tcW w:w="2410" w:type="dxa"/>
            <w:shd w:val="clear" w:color="auto" w:fill="auto"/>
            <w:tcMar>
              <w:top w:w="57" w:type="dxa"/>
              <w:left w:w="57" w:type="dxa"/>
              <w:bottom w:w="57" w:type="dxa"/>
              <w:right w:w="57" w:type="dxa"/>
            </w:tcMar>
          </w:tcPr>
          <w:p w14:paraId="467C2B08" w14:textId="77777777" w:rsidR="00CD48BC" w:rsidRPr="006703F1" w:rsidRDefault="00CD48BC" w:rsidP="008F52B5">
            <w:pPr>
              <w:spacing w:after="0" w:line="240" w:lineRule="auto"/>
              <w:textAlignment w:val="baseline"/>
              <w:rPr>
                <w:rFonts w:eastAsia="Times New Roman"/>
                <w:b/>
                <w:bCs/>
                <w:sz w:val="22"/>
                <w:szCs w:val="22"/>
              </w:rPr>
            </w:pPr>
            <w:r w:rsidRPr="006703F1">
              <w:rPr>
                <w:rFonts w:eastAsia="Times New Roman"/>
                <w:b/>
                <w:bCs/>
                <w:sz w:val="22"/>
                <w:szCs w:val="22"/>
              </w:rPr>
              <w:t xml:space="preserve">Use client management system </w:t>
            </w:r>
            <w:r w:rsidRPr="006703F1">
              <w:rPr>
                <w:rFonts w:eastAsia="Times New Roman"/>
                <w:sz w:val="22"/>
                <w:szCs w:val="22"/>
              </w:rPr>
              <w:t>- to accurately record</w:t>
            </w:r>
            <w:r w:rsidRPr="006703F1">
              <w:rPr>
                <w:rFonts w:eastAsia="Times New Roman"/>
                <w:b/>
                <w:bCs/>
                <w:sz w:val="22"/>
                <w:szCs w:val="22"/>
              </w:rPr>
              <w:t xml:space="preserve"> </w:t>
            </w:r>
            <w:r w:rsidRPr="006703F1">
              <w:rPr>
                <w:rFonts w:eastAsia="Times New Roman"/>
                <w:sz w:val="22"/>
                <w:szCs w:val="22"/>
              </w:rPr>
              <w:t xml:space="preserve">client interactions and meet service and funder requirements </w:t>
            </w:r>
          </w:p>
        </w:tc>
        <w:tc>
          <w:tcPr>
            <w:tcW w:w="6095" w:type="dxa"/>
            <w:shd w:val="clear" w:color="auto" w:fill="auto"/>
            <w:tcMar>
              <w:top w:w="57" w:type="dxa"/>
              <w:left w:w="57" w:type="dxa"/>
              <w:bottom w:w="57" w:type="dxa"/>
              <w:right w:w="57" w:type="dxa"/>
            </w:tcMar>
          </w:tcPr>
          <w:p w14:paraId="248BA06F"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Update client records, permissions/consent, or create new clients on Casebook.</w:t>
            </w:r>
          </w:p>
          <w:p w14:paraId="1B968397"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Understand the Quality of Advice Assessment (QAA) process and add case notes that meet quality standards, including using Advice Issue Codes (AICs).</w:t>
            </w:r>
          </w:p>
          <w:p w14:paraId="7842F358"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Use the system to book appointments, add tasks, or refer to other Citizens Advice services.</w:t>
            </w:r>
          </w:p>
          <w:p w14:paraId="3B7E7FB7"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Obtain and record client consent for external referrals and authority to act, attaching relevant documents.</w:t>
            </w:r>
          </w:p>
          <w:p w14:paraId="7EF655FC"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Record client outcomes and contribute to or write relevant reports.</w:t>
            </w:r>
          </w:p>
          <w:p w14:paraId="4B4DA1D4" w14:textId="77777777" w:rsidR="00CD48BC" w:rsidRPr="008F1368" w:rsidRDefault="00CD48BC" w:rsidP="00CD48BC">
            <w:pPr>
              <w:numPr>
                <w:ilvl w:val="0"/>
                <w:numId w:val="26"/>
              </w:numPr>
              <w:tabs>
                <w:tab w:val="clear" w:pos="720"/>
              </w:tabs>
              <w:spacing w:after="0" w:line="240" w:lineRule="auto"/>
              <w:ind w:left="365" w:hanging="283"/>
              <w:textAlignment w:val="baseline"/>
              <w:rPr>
                <w:rFonts w:eastAsia="Times New Roman"/>
                <w:sz w:val="22"/>
                <w:szCs w:val="22"/>
              </w:rPr>
            </w:pPr>
            <w:r w:rsidRPr="008F1368">
              <w:rPr>
                <w:rFonts w:eastAsia="Times New Roman"/>
                <w:sz w:val="22"/>
                <w:szCs w:val="22"/>
              </w:rPr>
              <w:t>Provide required data and case information to support contract needs, including case studies.</w:t>
            </w:r>
          </w:p>
        </w:tc>
        <w:tc>
          <w:tcPr>
            <w:tcW w:w="1134" w:type="dxa"/>
            <w:shd w:val="clear" w:color="auto" w:fill="auto"/>
            <w:tcMar>
              <w:top w:w="57" w:type="dxa"/>
              <w:left w:w="57" w:type="dxa"/>
              <w:bottom w:w="57" w:type="dxa"/>
              <w:right w:w="57" w:type="dxa"/>
            </w:tcMar>
          </w:tcPr>
          <w:p w14:paraId="7C461076" w14:textId="77777777" w:rsidR="00CD48BC" w:rsidRPr="006703F1" w:rsidRDefault="00CD48BC" w:rsidP="008F52B5">
            <w:pPr>
              <w:spacing w:after="0" w:line="240" w:lineRule="auto"/>
              <w:textAlignment w:val="baseline"/>
              <w:rPr>
                <w:rFonts w:eastAsia="Times New Roman"/>
                <w:b/>
                <w:bCs/>
                <w:sz w:val="22"/>
                <w:szCs w:val="22"/>
              </w:rPr>
            </w:pPr>
            <w:r w:rsidRPr="006703F1">
              <w:rPr>
                <w:rFonts w:eastAsia="Times New Roman"/>
                <w:b/>
                <w:bCs/>
                <w:sz w:val="22"/>
                <w:szCs w:val="22"/>
              </w:rPr>
              <w:t>15%</w:t>
            </w:r>
          </w:p>
        </w:tc>
      </w:tr>
      <w:tr w:rsidR="00CD48BC" w:rsidRPr="006703F1" w14:paraId="6666DB99" w14:textId="77777777" w:rsidTr="008F52B5">
        <w:trPr>
          <w:trHeight w:val="300"/>
        </w:trPr>
        <w:tc>
          <w:tcPr>
            <w:tcW w:w="2410" w:type="dxa"/>
            <w:shd w:val="clear" w:color="auto" w:fill="auto"/>
            <w:tcMar>
              <w:top w:w="57" w:type="dxa"/>
              <w:left w:w="57" w:type="dxa"/>
              <w:bottom w:w="57" w:type="dxa"/>
              <w:right w:w="57" w:type="dxa"/>
            </w:tcMar>
            <w:hideMark/>
          </w:tcPr>
          <w:p w14:paraId="41073B98"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 xml:space="preserve">Team </w:t>
            </w:r>
            <w:r w:rsidRPr="006703F1">
              <w:rPr>
                <w:rFonts w:eastAsia="Times New Roman"/>
                <w:sz w:val="22"/>
                <w:szCs w:val="22"/>
              </w:rPr>
              <w:t>– work as part of a wider advice and organisational team</w:t>
            </w:r>
          </w:p>
        </w:tc>
        <w:tc>
          <w:tcPr>
            <w:tcW w:w="6095" w:type="dxa"/>
            <w:shd w:val="clear" w:color="auto" w:fill="auto"/>
            <w:tcMar>
              <w:top w:w="57" w:type="dxa"/>
              <w:left w:w="57" w:type="dxa"/>
              <w:bottom w:w="57" w:type="dxa"/>
              <w:right w:w="57" w:type="dxa"/>
            </w:tcMar>
            <w:hideMark/>
          </w:tcPr>
          <w:p w14:paraId="4D85FFCC" w14:textId="77777777" w:rsidR="00CD48BC" w:rsidRPr="008F1368" w:rsidRDefault="00CD48BC" w:rsidP="00CD48BC">
            <w:pPr>
              <w:numPr>
                <w:ilvl w:val="0"/>
                <w:numId w:val="25"/>
              </w:numPr>
              <w:tabs>
                <w:tab w:val="clear" w:pos="720"/>
                <w:tab w:val="num" w:pos="470"/>
              </w:tabs>
              <w:spacing w:after="0" w:line="240" w:lineRule="auto"/>
              <w:ind w:left="365" w:hanging="283"/>
              <w:textAlignment w:val="baseline"/>
              <w:rPr>
                <w:rFonts w:eastAsia="Times New Roman"/>
                <w:sz w:val="22"/>
                <w:szCs w:val="22"/>
              </w:rPr>
            </w:pPr>
            <w:r w:rsidRPr="008F1368">
              <w:rPr>
                <w:rFonts w:eastAsia="Times New Roman"/>
                <w:sz w:val="22"/>
                <w:szCs w:val="22"/>
              </w:rPr>
              <w:t>Contribute to organisational initiatives to improve services.</w:t>
            </w:r>
          </w:p>
          <w:p w14:paraId="28B31D30" w14:textId="77777777" w:rsidR="00CD48BC" w:rsidRPr="008F1368" w:rsidRDefault="00CD48BC" w:rsidP="00CD48BC">
            <w:pPr>
              <w:numPr>
                <w:ilvl w:val="0"/>
                <w:numId w:val="25"/>
              </w:numPr>
              <w:tabs>
                <w:tab w:val="clear" w:pos="720"/>
                <w:tab w:val="num" w:pos="470"/>
              </w:tabs>
              <w:spacing w:after="0" w:line="240" w:lineRule="auto"/>
              <w:ind w:left="365" w:hanging="283"/>
              <w:textAlignment w:val="baseline"/>
              <w:rPr>
                <w:rFonts w:eastAsia="Times New Roman"/>
                <w:sz w:val="22"/>
                <w:szCs w:val="22"/>
              </w:rPr>
            </w:pPr>
            <w:r w:rsidRPr="008F1368">
              <w:rPr>
                <w:rFonts w:eastAsia="Times New Roman"/>
                <w:sz w:val="22"/>
                <w:szCs w:val="22"/>
              </w:rPr>
              <w:t>Attend supervision sessions and meetings with your line manager.</w:t>
            </w:r>
          </w:p>
          <w:p w14:paraId="7A737960" w14:textId="77777777" w:rsidR="00CD48BC" w:rsidRPr="008F1368" w:rsidRDefault="00CD48BC" w:rsidP="00CD48BC">
            <w:pPr>
              <w:numPr>
                <w:ilvl w:val="0"/>
                <w:numId w:val="25"/>
              </w:numPr>
              <w:tabs>
                <w:tab w:val="clear" w:pos="720"/>
                <w:tab w:val="num" w:pos="470"/>
              </w:tabs>
              <w:spacing w:after="0" w:line="240" w:lineRule="auto"/>
              <w:ind w:left="365" w:hanging="283"/>
              <w:textAlignment w:val="baseline"/>
              <w:rPr>
                <w:rFonts w:eastAsia="Times New Roman"/>
                <w:sz w:val="22"/>
                <w:szCs w:val="22"/>
              </w:rPr>
            </w:pPr>
            <w:r w:rsidRPr="008F1368">
              <w:rPr>
                <w:rFonts w:eastAsia="Times New Roman"/>
                <w:sz w:val="22"/>
                <w:szCs w:val="22"/>
              </w:rPr>
              <w:t>Maintain positive relationships with the advice and service delivery team, participating in relevant meetings.</w:t>
            </w:r>
          </w:p>
          <w:p w14:paraId="3B0447E5" w14:textId="77777777" w:rsidR="00CD48BC" w:rsidRPr="008F1368" w:rsidRDefault="00CD48BC" w:rsidP="00CD48BC">
            <w:pPr>
              <w:numPr>
                <w:ilvl w:val="0"/>
                <w:numId w:val="25"/>
              </w:numPr>
              <w:tabs>
                <w:tab w:val="clear" w:pos="720"/>
                <w:tab w:val="num" w:pos="470"/>
              </w:tabs>
              <w:spacing w:after="0" w:line="240" w:lineRule="auto"/>
              <w:ind w:left="365" w:hanging="283"/>
              <w:textAlignment w:val="baseline"/>
              <w:rPr>
                <w:rFonts w:eastAsia="Times New Roman"/>
                <w:sz w:val="22"/>
                <w:szCs w:val="22"/>
              </w:rPr>
            </w:pPr>
            <w:r w:rsidRPr="008F1368">
              <w:rPr>
                <w:rFonts w:eastAsia="Times New Roman"/>
                <w:sz w:val="22"/>
                <w:szCs w:val="22"/>
              </w:rPr>
              <w:t>Engage in team and peer support activities.</w:t>
            </w:r>
          </w:p>
          <w:p w14:paraId="2E46E4F3" w14:textId="77777777" w:rsidR="00CD48BC" w:rsidRPr="008F1368" w:rsidRDefault="00CD48BC" w:rsidP="00CD48BC">
            <w:pPr>
              <w:numPr>
                <w:ilvl w:val="0"/>
                <w:numId w:val="25"/>
              </w:numPr>
              <w:tabs>
                <w:tab w:val="clear" w:pos="720"/>
                <w:tab w:val="num" w:pos="470"/>
              </w:tabs>
              <w:spacing w:after="0" w:line="240" w:lineRule="auto"/>
              <w:ind w:left="365" w:hanging="283"/>
              <w:textAlignment w:val="baseline"/>
              <w:rPr>
                <w:rFonts w:eastAsia="Times New Roman"/>
                <w:sz w:val="22"/>
                <w:szCs w:val="22"/>
              </w:rPr>
            </w:pPr>
            <w:r w:rsidRPr="008F1368">
              <w:rPr>
                <w:rFonts w:eastAsia="Times New Roman"/>
                <w:sz w:val="22"/>
                <w:szCs w:val="22"/>
              </w:rPr>
              <w:t>Support and delegate tasks to volunteer advisers where appropriate.</w:t>
            </w:r>
          </w:p>
          <w:p w14:paraId="70CA0010" w14:textId="77777777" w:rsidR="00CD48BC" w:rsidRPr="008F1368" w:rsidRDefault="00CD48BC" w:rsidP="00CD48BC">
            <w:pPr>
              <w:numPr>
                <w:ilvl w:val="0"/>
                <w:numId w:val="25"/>
              </w:numPr>
              <w:tabs>
                <w:tab w:val="clear" w:pos="720"/>
                <w:tab w:val="num" w:pos="470"/>
              </w:tabs>
              <w:spacing w:after="0" w:line="240" w:lineRule="auto"/>
              <w:ind w:left="365" w:hanging="283"/>
              <w:textAlignment w:val="baseline"/>
              <w:rPr>
                <w:rFonts w:eastAsia="Times New Roman"/>
                <w:sz w:val="22"/>
                <w:szCs w:val="22"/>
              </w:rPr>
            </w:pPr>
            <w:r w:rsidRPr="008F1368">
              <w:rPr>
                <w:rFonts w:eastAsia="Times New Roman"/>
                <w:sz w:val="22"/>
                <w:szCs w:val="22"/>
              </w:rPr>
              <w:t>Foster a positive work environment, promoting equality, diversity, and team motivation.</w:t>
            </w:r>
          </w:p>
        </w:tc>
        <w:tc>
          <w:tcPr>
            <w:tcW w:w="1134" w:type="dxa"/>
            <w:shd w:val="clear" w:color="auto" w:fill="auto"/>
            <w:tcMar>
              <w:top w:w="57" w:type="dxa"/>
              <w:left w:w="57" w:type="dxa"/>
              <w:bottom w:w="57" w:type="dxa"/>
              <w:right w:w="57" w:type="dxa"/>
            </w:tcMar>
            <w:hideMark/>
          </w:tcPr>
          <w:p w14:paraId="10715216"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5%</w:t>
            </w:r>
            <w:r w:rsidRPr="006703F1">
              <w:rPr>
                <w:rFonts w:eastAsia="Times New Roman"/>
                <w:sz w:val="22"/>
                <w:szCs w:val="22"/>
              </w:rPr>
              <w:t> </w:t>
            </w:r>
          </w:p>
        </w:tc>
      </w:tr>
      <w:tr w:rsidR="00CD48BC" w:rsidRPr="006703F1" w14:paraId="2C82442C" w14:textId="77777777" w:rsidTr="008F52B5">
        <w:trPr>
          <w:trHeight w:val="300"/>
        </w:trPr>
        <w:tc>
          <w:tcPr>
            <w:tcW w:w="2410" w:type="dxa"/>
            <w:shd w:val="clear" w:color="auto" w:fill="auto"/>
            <w:tcMar>
              <w:top w:w="57" w:type="dxa"/>
              <w:left w:w="57" w:type="dxa"/>
              <w:bottom w:w="57" w:type="dxa"/>
              <w:right w:w="57" w:type="dxa"/>
            </w:tcMar>
            <w:hideMark/>
          </w:tcPr>
          <w:p w14:paraId="130372F9"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 xml:space="preserve">Other </w:t>
            </w:r>
          </w:p>
        </w:tc>
        <w:tc>
          <w:tcPr>
            <w:tcW w:w="6095" w:type="dxa"/>
            <w:shd w:val="clear" w:color="auto" w:fill="auto"/>
            <w:tcMar>
              <w:top w:w="57" w:type="dxa"/>
              <w:left w:w="57" w:type="dxa"/>
              <w:bottom w:w="57" w:type="dxa"/>
              <w:right w:w="57" w:type="dxa"/>
            </w:tcMar>
            <w:hideMark/>
          </w:tcPr>
          <w:p w14:paraId="065E6DA3" w14:textId="77777777" w:rsidR="00CD48BC" w:rsidRPr="008F1368" w:rsidRDefault="00CD48BC" w:rsidP="00CD48BC">
            <w:pPr>
              <w:numPr>
                <w:ilvl w:val="0"/>
                <w:numId w:val="27"/>
              </w:numPr>
              <w:tabs>
                <w:tab w:val="num" w:pos="470"/>
              </w:tabs>
              <w:spacing w:after="0" w:line="240" w:lineRule="auto"/>
              <w:textAlignment w:val="baseline"/>
              <w:rPr>
                <w:rFonts w:eastAsia="Times New Roman"/>
                <w:sz w:val="22"/>
                <w:szCs w:val="22"/>
              </w:rPr>
            </w:pPr>
            <w:r w:rsidRPr="008F1368">
              <w:rPr>
                <w:rFonts w:eastAsia="Times New Roman"/>
                <w:sz w:val="22"/>
                <w:szCs w:val="22"/>
              </w:rPr>
              <w:t>Stay updated on legislation, case law, policies, and procedures.</w:t>
            </w:r>
          </w:p>
          <w:p w14:paraId="6FA0BC03" w14:textId="77777777" w:rsidR="00CD48BC" w:rsidRPr="008F1368" w:rsidRDefault="00CD48BC" w:rsidP="00CD48BC">
            <w:pPr>
              <w:numPr>
                <w:ilvl w:val="0"/>
                <w:numId w:val="27"/>
              </w:numPr>
              <w:tabs>
                <w:tab w:val="num" w:pos="470"/>
              </w:tabs>
              <w:spacing w:after="0" w:line="240" w:lineRule="auto"/>
              <w:textAlignment w:val="baseline"/>
              <w:rPr>
                <w:rFonts w:eastAsia="Times New Roman"/>
                <w:sz w:val="22"/>
                <w:szCs w:val="22"/>
              </w:rPr>
            </w:pPr>
            <w:r w:rsidRPr="008F1368">
              <w:rPr>
                <w:rFonts w:eastAsia="Times New Roman"/>
                <w:sz w:val="22"/>
                <w:szCs w:val="22"/>
              </w:rPr>
              <w:t>Complete relevant training to maintain standards.</w:t>
            </w:r>
          </w:p>
          <w:p w14:paraId="0459A8F8" w14:textId="77777777" w:rsidR="00CD48BC" w:rsidRPr="008F1368" w:rsidRDefault="00CD48BC" w:rsidP="00CD48BC">
            <w:pPr>
              <w:numPr>
                <w:ilvl w:val="0"/>
                <w:numId w:val="27"/>
              </w:numPr>
              <w:tabs>
                <w:tab w:val="num" w:pos="470"/>
              </w:tabs>
              <w:spacing w:after="0" w:line="240" w:lineRule="auto"/>
              <w:textAlignment w:val="baseline"/>
              <w:rPr>
                <w:rFonts w:eastAsia="Times New Roman"/>
                <w:sz w:val="22"/>
                <w:szCs w:val="22"/>
              </w:rPr>
            </w:pPr>
            <w:r w:rsidRPr="008F1368">
              <w:rPr>
                <w:rFonts w:eastAsia="Times New Roman"/>
                <w:sz w:val="22"/>
                <w:szCs w:val="22"/>
              </w:rPr>
              <w:t>Manage daily tasks to meet deadlines and deliver quality work while gaining experience.</w:t>
            </w:r>
          </w:p>
          <w:p w14:paraId="7EB3D887" w14:textId="77777777" w:rsidR="00CD48BC" w:rsidRPr="008F1368" w:rsidRDefault="00CD48BC" w:rsidP="00CD48BC">
            <w:pPr>
              <w:numPr>
                <w:ilvl w:val="0"/>
                <w:numId w:val="27"/>
              </w:numPr>
              <w:tabs>
                <w:tab w:val="num" w:pos="470"/>
              </w:tabs>
              <w:spacing w:after="0" w:line="240" w:lineRule="auto"/>
              <w:textAlignment w:val="baseline"/>
              <w:rPr>
                <w:rFonts w:eastAsia="Times New Roman"/>
                <w:sz w:val="22"/>
                <w:szCs w:val="22"/>
              </w:rPr>
            </w:pPr>
            <w:r w:rsidRPr="008F1368">
              <w:rPr>
                <w:rFonts w:eastAsia="Times New Roman"/>
                <w:sz w:val="22"/>
                <w:szCs w:val="22"/>
              </w:rPr>
              <w:t>Deputise for the Advice Team Manager as needed.</w:t>
            </w:r>
          </w:p>
          <w:p w14:paraId="5486BA36" w14:textId="77777777" w:rsidR="00CD48BC" w:rsidRPr="008F1368" w:rsidRDefault="00CD48BC" w:rsidP="00CD48BC">
            <w:pPr>
              <w:numPr>
                <w:ilvl w:val="0"/>
                <w:numId w:val="27"/>
              </w:numPr>
              <w:tabs>
                <w:tab w:val="num" w:pos="470"/>
              </w:tabs>
              <w:spacing w:after="0" w:line="240" w:lineRule="auto"/>
              <w:textAlignment w:val="baseline"/>
              <w:rPr>
                <w:rFonts w:eastAsia="Times New Roman"/>
                <w:sz w:val="22"/>
                <w:szCs w:val="22"/>
              </w:rPr>
            </w:pPr>
            <w:r w:rsidRPr="008F1368">
              <w:rPr>
                <w:rFonts w:eastAsia="Times New Roman"/>
                <w:sz w:val="22"/>
                <w:szCs w:val="22"/>
              </w:rPr>
              <w:t>Undertake other reasonable duties within the role's scope.</w:t>
            </w:r>
          </w:p>
        </w:tc>
        <w:tc>
          <w:tcPr>
            <w:tcW w:w="1134" w:type="dxa"/>
            <w:shd w:val="clear" w:color="auto" w:fill="auto"/>
            <w:tcMar>
              <w:top w:w="57" w:type="dxa"/>
              <w:left w:w="57" w:type="dxa"/>
              <w:bottom w:w="57" w:type="dxa"/>
              <w:right w:w="57" w:type="dxa"/>
            </w:tcMar>
            <w:hideMark/>
          </w:tcPr>
          <w:p w14:paraId="4FA29D88" w14:textId="77777777" w:rsidR="00CD48BC" w:rsidRPr="006703F1" w:rsidRDefault="00CD48BC" w:rsidP="008F52B5">
            <w:pPr>
              <w:spacing w:after="0" w:line="240" w:lineRule="auto"/>
              <w:textAlignment w:val="baseline"/>
              <w:rPr>
                <w:rFonts w:eastAsia="Times New Roman"/>
                <w:sz w:val="22"/>
                <w:szCs w:val="22"/>
              </w:rPr>
            </w:pPr>
            <w:r w:rsidRPr="006703F1">
              <w:rPr>
                <w:rFonts w:eastAsia="Times New Roman"/>
                <w:b/>
                <w:bCs/>
                <w:sz w:val="22"/>
                <w:szCs w:val="22"/>
              </w:rPr>
              <w:t>5%</w:t>
            </w:r>
            <w:r w:rsidRPr="006703F1">
              <w:rPr>
                <w:rFonts w:eastAsia="Times New Roman"/>
                <w:sz w:val="22"/>
                <w:szCs w:val="22"/>
              </w:rPr>
              <w:t> </w:t>
            </w:r>
          </w:p>
        </w:tc>
      </w:tr>
    </w:tbl>
    <w:p w14:paraId="1C7E16B1" w14:textId="77777777" w:rsidR="00CD48BC" w:rsidRPr="006703F1" w:rsidRDefault="00CD48BC" w:rsidP="00CD48BC">
      <w:pPr>
        <w:spacing w:after="0" w:line="240" w:lineRule="auto"/>
        <w:textAlignment w:val="baseline"/>
        <w:rPr>
          <w:rFonts w:eastAsia="Times New Roman"/>
          <w:sz w:val="22"/>
          <w:szCs w:val="22"/>
        </w:rPr>
      </w:pPr>
      <w:r w:rsidRPr="006703F1">
        <w:rPr>
          <w:rFonts w:eastAsia="Times New Roman"/>
          <w:sz w:val="22"/>
          <w:szCs w:val="22"/>
        </w:rPr>
        <w:t> </w:t>
      </w:r>
    </w:p>
    <w:p w14:paraId="4BE0643A" w14:textId="06194779" w:rsidR="00DE1804" w:rsidRDefault="00CD48BC" w:rsidP="00DE1804">
      <w:pPr>
        <w:pStyle w:val="Heading1"/>
      </w:pPr>
      <w:r w:rsidRPr="006703F1">
        <w:br w:type="page"/>
      </w:r>
      <w:r w:rsidR="00192374" w:rsidRPr="00822BA6">
        <w:rPr>
          <w:noProof/>
          <w:color w:val="004B88"/>
        </w:rPr>
        <w:lastRenderedPageBreak/>
        <w:drawing>
          <wp:inline distT="0" distB="0" distL="0" distR="0" wp14:anchorId="55E90235" wp14:editId="67067C66">
            <wp:extent cx="495300" cy="428625"/>
            <wp:effectExtent l="0" t="0" r="0" b="9525"/>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00192374">
        <w:t xml:space="preserve"> </w:t>
      </w:r>
      <w:r w:rsidR="00DE1804" w:rsidRPr="006703F1">
        <w:t>Person Specification</w:t>
      </w:r>
    </w:p>
    <w:p w14:paraId="75B10E4E" w14:textId="77777777" w:rsidR="00192374" w:rsidRPr="00192374" w:rsidRDefault="00192374" w:rsidP="00192374"/>
    <w:p w14:paraId="7B7919B9" w14:textId="12BB9730" w:rsidR="00DE1804" w:rsidRDefault="00DE1804" w:rsidP="00192374">
      <w:pPr>
        <w:pStyle w:val="Heading2"/>
      </w:pPr>
      <w:r w:rsidRPr="006703F1">
        <w:t>Essential criteria </w:t>
      </w:r>
    </w:p>
    <w:p w14:paraId="555080F9" w14:textId="77777777" w:rsidR="00586750" w:rsidRPr="00586750" w:rsidRDefault="00586750" w:rsidP="00586750"/>
    <w:p w14:paraId="6FDCB8AD" w14:textId="77777777" w:rsidR="00DE1804" w:rsidRPr="006703F1" w:rsidRDefault="00DE1804" w:rsidP="00DE1804">
      <w:pPr>
        <w:pStyle w:val="ListParagraph"/>
        <w:numPr>
          <w:ilvl w:val="0"/>
          <w:numId w:val="16"/>
        </w:numPr>
        <w:tabs>
          <w:tab w:val="num" w:pos="-273"/>
        </w:tabs>
        <w:spacing w:after="120" w:line="240" w:lineRule="auto"/>
        <w:contextualSpacing w:val="0"/>
        <w:textAlignment w:val="baseline"/>
        <w:rPr>
          <w:rFonts w:eastAsia="Times New Roman"/>
          <w:b/>
          <w:bCs/>
          <w:sz w:val="22"/>
          <w:szCs w:val="22"/>
        </w:rPr>
      </w:pPr>
      <w:r w:rsidRPr="006703F1">
        <w:rPr>
          <w:rFonts w:eastAsia="Times New Roman"/>
          <w:b/>
          <w:bCs/>
          <w:sz w:val="22"/>
          <w:szCs w:val="22"/>
        </w:rPr>
        <w:t>Organised, proactive and self-motivated, with the ability to identify barriers to success and know when to seek help in resolving them.</w:t>
      </w:r>
    </w:p>
    <w:p w14:paraId="01A5C966" w14:textId="77777777" w:rsidR="00DE1804" w:rsidRPr="006703F1" w:rsidRDefault="00DE1804" w:rsidP="00DE1804">
      <w:pPr>
        <w:pStyle w:val="ListParagraph"/>
        <w:numPr>
          <w:ilvl w:val="0"/>
          <w:numId w:val="16"/>
        </w:numPr>
        <w:spacing w:after="120" w:line="240" w:lineRule="auto"/>
        <w:ind w:left="357" w:hanging="357"/>
        <w:contextualSpacing w:val="0"/>
        <w:rPr>
          <w:b/>
          <w:bCs/>
          <w:sz w:val="22"/>
          <w:szCs w:val="22"/>
        </w:rPr>
      </w:pPr>
      <w:r w:rsidRPr="006703F1">
        <w:rPr>
          <w:b/>
          <w:bCs/>
          <w:sz w:val="22"/>
          <w:szCs w:val="22"/>
        </w:rPr>
        <w:t>Ability to work with clients in a structured way which empowers them to find effective solutions using relevant information.</w:t>
      </w:r>
    </w:p>
    <w:p w14:paraId="502C0DF8" w14:textId="77777777" w:rsidR="00DE1804" w:rsidRPr="006703F1" w:rsidRDefault="00DE1804" w:rsidP="00DE1804">
      <w:pPr>
        <w:pStyle w:val="ListParagraph"/>
        <w:numPr>
          <w:ilvl w:val="0"/>
          <w:numId w:val="16"/>
        </w:numPr>
        <w:spacing w:after="120" w:line="240" w:lineRule="auto"/>
        <w:ind w:left="357" w:hanging="357"/>
        <w:contextualSpacing w:val="0"/>
        <w:rPr>
          <w:sz w:val="22"/>
          <w:szCs w:val="22"/>
        </w:rPr>
      </w:pPr>
      <w:r w:rsidRPr="006703F1">
        <w:rPr>
          <w:sz w:val="22"/>
          <w:szCs w:val="22"/>
        </w:rPr>
        <w:t>Understanding of the relevant subject areas, and ability to work to relevant Advice Quality Standards.</w:t>
      </w:r>
    </w:p>
    <w:p w14:paraId="4520BA9C" w14:textId="77777777" w:rsidR="00DE1804" w:rsidRPr="006703F1" w:rsidRDefault="00DE1804" w:rsidP="00DE1804">
      <w:pPr>
        <w:numPr>
          <w:ilvl w:val="0"/>
          <w:numId w:val="16"/>
        </w:numPr>
        <w:spacing w:after="120" w:line="240" w:lineRule="auto"/>
        <w:textAlignment w:val="baseline"/>
        <w:rPr>
          <w:rStyle w:val="normaltextrun"/>
          <w:sz w:val="22"/>
          <w:szCs w:val="22"/>
        </w:rPr>
      </w:pPr>
      <w:r w:rsidRPr="006703F1">
        <w:rPr>
          <w:rStyle w:val="normaltextrun"/>
          <w:sz w:val="22"/>
          <w:szCs w:val="22"/>
        </w:rPr>
        <w:t>Excellent communication skills - face to face, in writing and over the phone, with the ability to use sensitive listening and questioning to get to the root of the issues and empower clients, whilst maintaining structure and control of meetings with them. </w:t>
      </w:r>
    </w:p>
    <w:p w14:paraId="13A3DDF9" w14:textId="77777777" w:rsidR="00DE1804" w:rsidRPr="006703F1" w:rsidRDefault="00DE1804" w:rsidP="00DE1804">
      <w:pPr>
        <w:pStyle w:val="ListParagraph"/>
        <w:numPr>
          <w:ilvl w:val="0"/>
          <w:numId w:val="16"/>
        </w:numPr>
        <w:spacing w:after="120" w:line="240" w:lineRule="auto"/>
        <w:ind w:left="357" w:hanging="357"/>
        <w:contextualSpacing w:val="0"/>
        <w:rPr>
          <w:sz w:val="22"/>
          <w:szCs w:val="22"/>
        </w:rPr>
      </w:pPr>
      <w:r w:rsidRPr="006703F1">
        <w:rPr>
          <w:sz w:val="22"/>
          <w:szCs w:val="22"/>
        </w:rPr>
        <w:t xml:space="preserve">Excellent organisational and administrative skills, including the ability to write accurately and concisely in a timely manner, with good literacy and numeracy skills relevant to the role. </w:t>
      </w:r>
    </w:p>
    <w:p w14:paraId="10875122" w14:textId="77777777" w:rsidR="00DE1804" w:rsidRPr="006703F1" w:rsidRDefault="00DE1804" w:rsidP="00DE1804">
      <w:pPr>
        <w:pStyle w:val="ListParagraph"/>
        <w:numPr>
          <w:ilvl w:val="0"/>
          <w:numId w:val="16"/>
        </w:numPr>
        <w:spacing w:after="120" w:line="240" w:lineRule="auto"/>
        <w:contextualSpacing w:val="0"/>
        <w:rPr>
          <w:sz w:val="22"/>
          <w:szCs w:val="22"/>
        </w:rPr>
      </w:pPr>
      <w:r w:rsidRPr="006703F1">
        <w:rPr>
          <w:sz w:val="22"/>
          <w:szCs w:val="22"/>
        </w:rPr>
        <w:t xml:space="preserve">Ability to give and receive feedback objectively and sensitively and a willingness to challenge constructively. </w:t>
      </w:r>
    </w:p>
    <w:p w14:paraId="32403741" w14:textId="77777777" w:rsidR="00DE1804" w:rsidRPr="006703F1" w:rsidRDefault="00DE1804" w:rsidP="00DE1804">
      <w:pPr>
        <w:pStyle w:val="ListParagraph"/>
        <w:numPr>
          <w:ilvl w:val="0"/>
          <w:numId w:val="16"/>
        </w:numPr>
        <w:rPr>
          <w:sz w:val="22"/>
          <w:szCs w:val="22"/>
        </w:rPr>
      </w:pPr>
      <w:r w:rsidRPr="006703F1">
        <w:rPr>
          <w:sz w:val="22"/>
          <w:szCs w:val="22"/>
        </w:rPr>
        <w:t>Understanding of the difference between signposting, referral and transfers.</w:t>
      </w:r>
    </w:p>
    <w:p w14:paraId="64949167" w14:textId="77777777" w:rsidR="00DE1804" w:rsidRPr="006703F1" w:rsidRDefault="00DE1804" w:rsidP="00DE1804">
      <w:pPr>
        <w:numPr>
          <w:ilvl w:val="0"/>
          <w:numId w:val="16"/>
        </w:numPr>
        <w:spacing w:after="120" w:line="240" w:lineRule="auto"/>
        <w:textAlignment w:val="baseline"/>
        <w:rPr>
          <w:sz w:val="22"/>
          <w:szCs w:val="22"/>
        </w:rPr>
      </w:pPr>
      <w:r w:rsidRPr="006703F1">
        <w:rPr>
          <w:sz w:val="22"/>
          <w:szCs w:val="22"/>
        </w:rPr>
        <w:t xml:space="preserve">Ability to prioritise own work, meet deadlines and manage workload in a busy environment with competing demands. </w:t>
      </w:r>
    </w:p>
    <w:p w14:paraId="329AFFA0" w14:textId="77777777" w:rsidR="00DE1804" w:rsidRPr="006703F1" w:rsidRDefault="00DE1804" w:rsidP="00DE1804">
      <w:pPr>
        <w:pStyle w:val="ListParagraph"/>
        <w:numPr>
          <w:ilvl w:val="0"/>
          <w:numId w:val="16"/>
        </w:numPr>
        <w:spacing w:after="120" w:line="240" w:lineRule="auto"/>
        <w:contextualSpacing w:val="0"/>
        <w:rPr>
          <w:rFonts w:eastAsia="Times New Roman"/>
          <w:sz w:val="22"/>
          <w:szCs w:val="22"/>
        </w:rPr>
      </w:pPr>
      <w:r w:rsidRPr="006703F1">
        <w:rPr>
          <w:rFonts w:eastAsia="Times New Roman"/>
          <w:sz w:val="22"/>
          <w:szCs w:val="22"/>
        </w:rPr>
        <w:t xml:space="preserve">A willingness to work with people from diverse backgrounds, whilst giving advice in a non-judgemental way. </w:t>
      </w:r>
    </w:p>
    <w:p w14:paraId="7F4D637B" w14:textId="77777777" w:rsidR="00DE1804" w:rsidRPr="006703F1" w:rsidRDefault="00DE1804" w:rsidP="00DE1804">
      <w:pPr>
        <w:pStyle w:val="ListParagraph"/>
        <w:numPr>
          <w:ilvl w:val="0"/>
          <w:numId w:val="16"/>
        </w:numPr>
        <w:spacing w:after="120" w:line="240" w:lineRule="auto"/>
        <w:contextualSpacing w:val="0"/>
        <w:rPr>
          <w:sz w:val="22"/>
          <w:szCs w:val="22"/>
        </w:rPr>
      </w:pPr>
      <w:r w:rsidRPr="006703F1">
        <w:rPr>
          <w:sz w:val="22"/>
          <w:szCs w:val="22"/>
        </w:rPr>
        <w:t>Ability to work independently, and away from the office.</w:t>
      </w:r>
    </w:p>
    <w:p w14:paraId="56EE5507" w14:textId="77777777" w:rsidR="00DE1804" w:rsidRPr="006703F1" w:rsidRDefault="00DE1804" w:rsidP="00DE1804">
      <w:pPr>
        <w:pStyle w:val="ListParagraph"/>
        <w:numPr>
          <w:ilvl w:val="0"/>
          <w:numId w:val="16"/>
        </w:numPr>
        <w:spacing w:after="120" w:line="240" w:lineRule="auto"/>
        <w:ind w:left="357" w:hanging="357"/>
        <w:contextualSpacing w:val="0"/>
        <w:rPr>
          <w:b/>
          <w:bCs/>
          <w:sz w:val="22"/>
          <w:szCs w:val="22"/>
        </w:rPr>
      </w:pPr>
      <w:r w:rsidRPr="006703F1">
        <w:rPr>
          <w:sz w:val="22"/>
          <w:szCs w:val="22"/>
        </w:rPr>
        <w:t>Proficient in use of digital systems, including case management, remote working, and Office 365 applications, and the a</w:t>
      </w:r>
      <w:r w:rsidRPr="006703F1">
        <w:rPr>
          <w:rFonts w:eastAsia="Times New Roman"/>
          <w:sz w:val="22"/>
          <w:szCs w:val="22"/>
        </w:rPr>
        <w:t>bility to use required management systems, tools and processes for the purposes of the role.</w:t>
      </w:r>
    </w:p>
    <w:p w14:paraId="1040C463" w14:textId="77777777" w:rsidR="00DE1804" w:rsidRPr="006703F1" w:rsidRDefault="00DE1804" w:rsidP="00DE1804">
      <w:pPr>
        <w:spacing w:after="120" w:line="240" w:lineRule="auto"/>
        <w:rPr>
          <w:i/>
          <w:iCs/>
          <w:sz w:val="22"/>
          <w:szCs w:val="22"/>
        </w:rPr>
      </w:pPr>
      <w:r w:rsidRPr="006703F1">
        <w:rPr>
          <w:i/>
          <w:iCs/>
          <w:sz w:val="22"/>
          <w:szCs w:val="22"/>
        </w:rPr>
        <w:t xml:space="preserve">Items in </w:t>
      </w:r>
      <w:r w:rsidRPr="006703F1">
        <w:rPr>
          <w:b/>
          <w:bCs/>
          <w:i/>
          <w:iCs/>
          <w:sz w:val="22"/>
          <w:szCs w:val="22"/>
        </w:rPr>
        <w:t>bold</w:t>
      </w:r>
      <w:r w:rsidRPr="006703F1">
        <w:rPr>
          <w:i/>
          <w:iCs/>
          <w:sz w:val="22"/>
          <w:szCs w:val="22"/>
        </w:rPr>
        <w:t xml:space="preserve"> will be given higher priority in recruitment process</w:t>
      </w:r>
    </w:p>
    <w:p w14:paraId="1FBAD173" w14:textId="77777777" w:rsidR="00DE1804" w:rsidRPr="006703F1" w:rsidRDefault="00DE1804" w:rsidP="00DE1804">
      <w:pPr>
        <w:spacing w:after="120" w:line="240" w:lineRule="auto"/>
        <w:rPr>
          <w:b/>
          <w:bCs/>
          <w:sz w:val="22"/>
          <w:szCs w:val="22"/>
        </w:rPr>
      </w:pPr>
    </w:p>
    <w:p w14:paraId="5B306109" w14:textId="20649E37" w:rsidR="00586750" w:rsidRPr="00586750" w:rsidRDefault="00DE1804" w:rsidP="00586750">
      <w:pPr>
        <w:pStyle w:val="Heading2"/>
      </w:pPr>
      <w:r w:rsidRPr="006703F1">
        <w:t>Requirements for role </w:t>
      </w:r>
    </w:p>
    <w:p w14:paraId="2D0F2868" w14:textId="77777777" w:rsidR="00DE1804" w:rsidRPr="006703F1" w:rsidRDefault="00DE1804" w:rsidP="00DE1804">
      <w:pPr>
        <w:numPr>
          <w:ilvl w:val="0"/>
          <w:numId w:val="10"/>
        </w:numPr>
        <w:tabs>
          <w:tab w:val="clear" w:pos="720"/>
          <w:tab w:val="num" w:pos="-273"/>
        </w:tabs>
        <w:spacing w:after="120" w:line="240" w:lineRule="auto"/>
        <w:ind w:left="426" w:hanging="426"/>
        <w:textAlignment w:val="baseline"/>
        <w:rPr>
          <w:rFonts w:eastAsia="Times New Roman"/>
          <w:sz w:val="22"/>
          <w:szCs w:val="22"/>
        </w:rPr>
      </w:pPr>
      <w:r w:rsidRPr="006703F1">
        <w:rPr>
          <w:rFonts w:eastAsia="Times New Roman"/>
          <w:sz w:val="22"/>
          <w:szCs w:val="22"/>
        </w:rPr>
        <w:t xml:space="preserve">Work within our organisational key principles - </w:t>
      </w:r>
      <w:r w:rsidRPr="006703F1">
        <w:rPr>
          <w:rFonts w:eastAsia="Times New Roman"/>
          <w:i/>
          <w:iCs/>
          <w:sz w:val="22"/>
          <w:szCs w:val="22"/>
        </w:rPr>
        <w:t xml:space="preserve">you </w:t>
      </w:r>
      <w:proofErr w:type="gramStart"/>
      <w:r w:rsidRPr="006703F1">
        <w:rPr>
          <w:rFonts w:eastAsia="Times New Roman"/>
          <w:i/>
          <w:iCs/>
          <w:sz w:val="22"/>
          <w:szCs w:val="22"/>
        </w:rPr>
        <w:t>are able to</w:t>
      </w:r>
      <w:proofErr w:type="gramEnd"/>
      <w:r w:rsidRPr="006703F1">
        <w:rPr>
          <w:rFonts w:eastAsia="Times New Roman"/>
          <w:i/>
          <w:iCs/>
          <w:sz w:val="22"/>
          <w:szCs w:val="22"/>
        </w:rPr>
        <w:t xml:space="preserve"> work within our key principles to deliver a service that is Confidential, Free, Impartial and Independent</w:t>
      </w:r>
      <w:r w:rsidRPr="006703F1">
        <w:rPr>
          <w:rFonts w:eastAsia="Times New Roman"/>
          <w:sz w:val="22"/>
          <w:szCs w:val="22"/>
        </w:rPr>
        <w:t> </w:t>
      </w:r>
    </w:p>
    <w:p w14:paraId="398DDCF2" w14:textId="77777777" w:rsidR="00DE1804" w:rsidRPr="006703F1" w:rsidRDefault="00DE1804" w:rsidP="00DE1804">
      <w:pPr>
        <w:numPr>
          <w:ilvl w:val="0"/>
          <w:numId w:val="11"/>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t xml:space="preserve">Embed Equity, Diversity and Inclusion (EDI) in </w:t>
      </w:r>
      <w:proofErr w:type="gramStart"/>
      <w:r w:rsidRPr="006703F1">
        <w:rPr>
          <w:rFonts w:eastAsia="Times New Roman"/>
          <w:sz w:val="22"/>
          <w:szCs w:val="22"/>
        </w:rPr>
        <w:t>day to day</w:t>
      </w:r>
      <w:proofErr w:type="gramEnd"/>
      <w:r w:rsidRPr="006703F1">
        <w:rPr>
          <w:rFonts w:eastAsia="Times New Roman"/>
          <w:sz w:val="22"/>
          <w:szCs w:val="22"/>
        </w:rPr>
        <w:t xml:space="preserve"> work- </w:t>
      </w:r>
      <w:r w:rsidRPr="006703F1">
        <w:rPr>
          <w:rFonts w:eastAsia="Times New Roman"/>
          <w:i/>
          <w:iCs/>
          <w:sz w:val="22"/>
          <w:szCs w:val="22"/>
        </w:rPr>
        <w:t xml:space="preserve">You understand the policies and approach to Equity, Diversity and Inclusion, and </w:t>
      </w:r>
      <w:proofErr w:type="gramStart"/>
      <w:r w:rsidRPr="006703F1">
        <w:rPr>
          <w:rFonts w:eastAsia="Times New Roman"/>
          <w:i/>
          <w:iCs/>
          <w:sz w:val="22"/>
          <w:szCs w:val="22"/>
        </w:rPr>
        <w:t>are able to</w:t>
      </w:r>
      <w:proofErr w:type="gramEnd"/>
      <w:r w:rsidRPr="006703F1">
        <w:rPr>
          <w:rFonts w:eastAsia="Times New Roman"/>
          <w:i/>
          <w:iCs/>
          <w:sz w:val="22"/>
          <w:szCs w:val="22"/>
        </w:rPr>
        <w:t xml:space="preserve"> use this knowledge to create and support an equitable, diverse and inclusive service and office </w:t>
      </w:r>
    </w:p>
    <w:p w14:paraId="12620E7A" w14:textId="77777777" w:rsidR="00DE1804" w:rsidRPr="006703F1" w:rsidRDefault="00DE1804" w:rsidP="00DE1804">
      <w:pPr>
        <w:numPr>
          <w:ilvl w:val="0"/>
          <w:numId w:val="12"/>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t xml:space="preserve">Provide a service that meets legal and regulatory requirements and understand the purpose of quality assurance systems - </w:t>
      </w:r>
      <w:r w:rsidRPr="006703F1">
        <w:rPr>
          <w:rFonts w:eastAsia="Times New Roman"/>
          <w:i/>
          <w:iCs/>
          <w:sz w:val="22"/>
          <w:szCs w:val="22"/>
        </w:rPr>
        <w:t>You understand the legal and regulatory requirements that apply to your role and know what to do to ensure they're met </w:t>
      </w:r>
    </w:p>
    <w:p w14:paraId="56D21AA3" w14:textId="77777777" w:rsidR="00DE1804" w:rsidRPr="006703F1" w:rsidRDefault="00DE1804" w:rsidP="00DE1804">
      <w:pPr>
        <w:numPr>
          <w:ilvl w:val="0"/>
          <w:numId w:val="13"/>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lastRenderedPageBreak/>
        <w:t>Use systems relevant to the role -</w:t>
      </w:r>
      <w:r w:rsidRPr="006703F1">
        <w:rPr>
          <w:rFonts w:eastAsia="Times New Roman"/>
          <w:i/>
          <w:iCs/>
          <w:sz w:val="22"/>
          <w:szCs w:val="22"/>
        </w:rPr>
        <w:t xml:space="preserve"> You have the digital skills needed to use the tools, software and platforms relevant to your role. </w:t>
      </w:r>
    </w:p>
    <w:p w14:paraId="5554C185" w14:textId="77777777" w:rsidR="00DE1804" w:rsidRPr="006703F1" w:rsidRDefault="00DE1804" w:rsidP="00DE1804">
      <w:pPr>
        <w:numPr>
          <w:ilvl w:val="0"/>
          <w:numId w:val="14"/>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t xml:space="preserve">Describe the range of services provided across the organisation - </w:t>
      </w:r>
      <w:r w:rsidRPr="006703F1">
        <w:rPr>
          <w:rFonts w:eastAsia="Times New Roman"/>
          <w:i/>
          <w:iCs/>
          <w:sz w:val="22"/>
          <w:szCs w:val="22"/>
        </w:rPr>
        <w:t>You understand that Citizens Advice services are national and local, across England and Wales, and know what the different parts of the service do, both in your office and wider organisation.</w:t>
      </w:r>
    </w:p>
    <w:p w14:paraId="2F90F125" w14:textId="77777777" w:rsidR="00DE1804" w:rsidRPr="006703F1" w:rsidRDefault="00DE1804" w:rsidP="00DE1804">
      <w:pPr>
        <w:numPr>
          <w:ilvl w:val="0"/>
          <w:numId w:val="15"/>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t xml:space="preserve">Be collaborative, supportive, inclusive and have integrity - </w:t>
      </w:r>
      <w:r w:rsidRPr="006703F1">
        <w:rPr>
          <w:rFonts w:eastAsia="Times New Roman"/>
          <w:i/>
          <w:iCs/>
          <w:sz w:val="22"/>
          <w:szCs w:val="22"/>
        </w:rPr>
        <w:t>You contribute towards a safe, positive and inclusive working environment where everyone can be themselves </w:t>
      </w:r>
    </w:p>
    <w:p w14:paraId="667FEC82" w14:textId="77777777" w:rsidR="00DE1804" w:rsidRPr="006703F1" w:rsidRDefault="00DE1804" w:rsidP="00DE1804">
      <w:pPr>
        <w:numPr>
          <w:ilvl w:val="0"/>
          <w:numId w:val="28"/>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t xml:space="preserve">Work constructively with others, individual and as teams - </w:t>
      </w:r>
      <w:r w:rsidRPr="006703F1">
        <w:rPr>
          <w:rFonts w:eastAsia="Times New Roman"/>
          <w:i/>
          <w:iCs/>
          <w:sz w:val="22"/>
          <w:szCs w:val="22"/>
        </w:rPr>
        <w:t xml:space="preserve">You </w:t>
      </w:r>
      <w:proofErr w:type="gramStart"/>
      <w:r w:rsidRPr="006703F1">
        <w:rPr>
          <w:rFonts w:eastAsia="Times New Roman"/>
          <w:i/>
          <w:iCs/>
          <w:sz w:val="22"/>
          <w:szCs w:val="22"/>
        </w:rPr>
        <w:t>are able to</w:t>
      </w:r>
      <w:proofErr w:type="gramEnd"/>
      <w:r w:rsidRPr="006703F1">
        <w:rPr>
          <w:rFonts w:eastAsia="Times New Roman"/>
          <w:i/>
          <w:iCs/>
          <w:sz w:val="22"/>
          <w:szCs w:val="22"/>
        </w:rPr>
        <w:t xml:space="preserve"> work by yourself, with others and in teams, effectively, productively and constructively </w:t>
      </w:r>
    </w:p>
    <w:p w14:paraId="54A12FC9" w14:textId="77777777" w:rsidR="00DE1804" w:rsidRPr="006703F1" w:rsidRDefault="00DE1804" w:rsidP="00DE1804">
      <w:pPr>
        <w:numPr>
          <w:ilvl w:val="0"/>
          <w:numId w:val="29"/>
        </w:numPr>
        <w:tabs>
          <w:tab w:val="clear" w:pos="720"/>
          <w:tab w:val="num" w:pos="-273"/>
        </w:tabs>
        <w:spacing w:after="120" w:line="240" w:lineRule="auto"/>
        <w:ind w:left="426" w:hanging="426"/>
        <w:textAlignment w:val="baseline"/>
        <w:rPr>
          <w:rFonts w:eastAsia="Times New Roman"/>
          <w:i/>
          <w:iCs/>
          <w:sz w:val="22"/>
          <w:szCs w:val="22"/>
        </w:rPr>
      </w:pPr>
      <w:r w:rsidRPr="006703F1">
        <w:rPr>
          <w:rFonts w:eastAsia="Times New Roman"/>
          <w:sz w:val="22"/>
          <w:szCs w:val="22"/>
        </w:rPr>
        <w:t xml:space="preserve">Personal Development - </w:t>
      </w:r>
      <w:r w:rsidRPr="006703F1">
        <w:rPr>
          <w:rFonts w:eastAsia="Times New Roman"/>
          <w:i/>
          <w:iCs/>
          <w:sz w:val="22"/>
          <w:szCs w:val="22"/>
        </w:rPr>
        <w:t>You contribute proactively to the assessment of your role and team and work to continually improve </w:t>
      </w:r>
    </w:p>
    <w:p w14:paraId="64AC0FC6" w14:textId="46B315D3" w:rsidR="00F977C0" w:rsidRPr="009457ED" w:rsidRDefault="00F977C0" w:rsidP="00CD48BC">
      <w:pPr>
        <w:spacing w:after="0" w:line="276" w:lineRule="auto"/>
        <w:rPr>
          <w:color w:val="004B88"/>
        </w:rPr>
      </w:pPr>
    </w:p>
    <w:sectPr w:rsidR="00F977C0" w:rsidRPr="009457ED" w:rsidSect="00D362A5">
      <w:headerReference w:type="default" r:id="rId14"/>
      <w:footerReference w:type="default" r:id="rId15"/>
      <w:pgSz w:w="11906" w:h="16838"/>
      <w:pgMar w:top="993" w:right="1274" w:bottom="709" w:left="1276"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C6A28" w14:textId="77777777" w:rsidR="00B4698E" w:rsidRDefault="00B4698E" w:rsidP="00B078C7">
      <w:pPr>
        <w:spacing w:after="0" w:line="240" w:lineRule="auto"/>
      </w:pPr>
      <w:r>
        <w:separator/>
      </w:r>
    </w:p>
  </w:endnote>
  <w:endnote w:type="continuationSeparator" w:id="0">
    <w:p w14:paraId="019DE254" w14:textId="77777777" w:rsidR="00B4698E" w:rsidRDefault="00B4698E" w:rsidP="00B078C7">
      <w:pPr>
        <w:spacing w:after="0" w:line="240" w:lineRule="auto"/>
      </w:pPr>
      <w:r>
        <w:continuationSeparator/>
      </w:r>
    </w:p>
  </w:endnote>
  <w:endnote w:type="continuationNotice" w:id="1">
    <w:p w14:paraId="290E41AB" w14:textId="77777777" w:rsidR="00B4698E" w:rsidRDefault="00B46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321016"/>
      <w:docPartObj>
        <w:docPartGallery w:val="Page Numbers (Bottom of Page)"/>
        <w:docPartUnique/>
      </w:docPartObj>
    </w:sdtPr>
    <w:sdtEndPr>
      <w:rPr>
        <w:noProof/>
        <w:sz w:val="16"/>
        <w:szCs w:val="16"/>
      </w:rPr>
    </w:sdtEndPr>
    <w:sdtContent>
      <w:p w14:paraId="3AD5AC77" w14:textId="0FA7FD35" w:rsidR="00D362A5" w:rsidRPr="00D362A5" w:rsidRDefault="00D362A5">
        <w:pPr>
          <w:pStyle w:val="Footer"/>
          <w:jc w:val="center"/>
          <w:rPr>
            <w:sz w:val="16"/>
            <w:szCs w:val="16"/>
          </w:rPr>
        </w:pPr>
        <w:r w:rsidRPr="00D362A5">
          <w:rPr>
            <w:sz w:val="16"/>
            <w:szCs w:val="16"/>
          </w:rPr>
          <w:fldChar w:fldCharType="begin"/>
        </w:r>
        <w:r w:rsidRPr="00D362A5">
          <w:rPr>
            <w:sz w:val="16"/>
            <w:szCs w:val="16"/>
          </w:rPr>
          <w:instrText xml:space="preserve"> PAGE   \* MERGEFORMAT </w:instrText>
        </w:r>
        <w:r w:rsidRPr="00D362A5">
          <w:rPr>
            <w:sz w:val="16"/>
            <w:szCs w:val="16"/>
          </w:rPr>
          <w:fldChar w:fldCharType="separate"/>
        </w:r>
        <w:r w:rsidRPr="00D362A5">
          <w:rPr>
            <w:noProof/>
            <w:sz w:val="16"/>
            <w:szCs w:val="16"/>
          </w:rPr>
          <w:t>2</w:t>
        </w:r>
        <w:r w:rsidRPr="00D362A5">
          <w:rPr>
            <w:noProof/>
            <w:sz w:val="16"/>
            <w:szCs w:val="16"/>
          </w:rPr>
          <w:fldChar w:fldCharType="end"/>
        </w:r>
      </w:p>
    </w:sdtContent>
  </w:sdt>
  <w:p w14:paraId="114964CF" w14:textId="77777777" w:rsidR="00D362A5" w:rsidRDefault="00D36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2605" w14:textId="77777777" w:rsidR="00B4698E" w:rsidRDefault="00B4698E" w:rsidP="00B078C7">
      <w:pPr>
        <w:spacing w:after="0" w:line="240" w:lineRule="auto"/>
      </w:pPr>
      <w:r>
        <w:separator/>
      </w:r>
    </w:p>
  </w:footnote>
  <w:footnote w:type="continuationSeparator" w:id="0">
    <w:p w14:paraId="3AB4435E" w14:textId="77777777" w:rsidR="00B4698E" w:rsidRDefault="00B4698E" w:rsidP="00B078C7">
      <w:pPr>
        <w:spacing w:after="0" w:line="240" w:lineRule="auto"/>
      </w:pPr>
      <w:r>
        <w:continuationSeparator/>
      </w:r>
    </w:p>
  </w:footnote>
  <w:footnote w:type="continuationNotice" w:id="1">
    <w:p w14:paraId="1BE2BBB1" w14:textId="77777777" w:rsidR="00B4698E" w:rsidRDefault="00B46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11C4" w14:textId="4F6D16E8" w:rsidR="00FB7E8E" w:rsidRDefault="00FB7E8E">
    <w:pPr>
      <w:pStyle w:val="Header"/>
    </w:pPr>
    <w:r>
      <w:tab/>
    </w:r>
    <w:r>
      <w:tab/>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8062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0003930" o:spid="_x0000_i1025" type="#_x0000_t75" style="width:36pt;height:32.25pt;visibility:visible;mso-wrap-style:square">
            <v:imagedata r:id="rId1" o:title=""/>
          </v:shape>
        </w:pict>
      </mc:Choice>
      <mc:Fallback>
        <w:drawing>
          <wp:inline distT="0" distB="0" distL="0" distR="0" wp14:anchorId="61A46745" wp14:editId="7B1A9EC0">
            <wp:extent cx="457200" cy="409575"/>
            <wp:effectExtent l="0" t="0" r="0" b="0"/>
            <wp:docPr id="800003930" name="Picture 80000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mc:Fallback>
    </mc:AlternateContent>
  </w:numPicBullet>
  <w:numPicBullet w:numPicBulletId="1">
    <mc:AlternateContent>
      <mc:Choice Requires="v">
        <w:pict>
          <v:shape w14:anchorId="19C7DBCE" id="Picture 1435859915" o:spid="_x0000_i1025" type="#_x0000_t75" alt="https://lh6.googleusercontent.com/LKs8W5LaZwSM5zk-VxcivsntzPK6ie-i5rdn_jLKqk8v69AZuwHbFS2MbdhqAk9luuW4_oPJE9HqkWXsxvCzh91_gOGmbf7wOmRnx4jtIwDvlqxWN7onNOhl7WM_DiSFXin309Aq" style="width:39pt;height:33.5pt;visibility:visible;mso-wrap-style:square">
            <v:imagedata r:id="rId3" o:title="LKs8W5LaZwSM5zk-VxcivsntzPK6ie-i5rdn_jLKqk8v69AZuwHbFS2MbdhqAk9luuW4_oPJE9HqkWXsxvCzh91_gOGmbf7wOmRnx4jtIwDvlqxWN7onNOhl7WM_DiSFXin309Aq"/>
          </v:shape>
        </w:pict>
      </mc:Choice>
      <mc:Fallback>
        <w:drawing>
          <wp:inline distT="0" distB="0" distL="0" distR="0" wp14:anchorId="4749200A" wp14:editId="5B5EF5E0">
            <wp:extent cx="495300" cy="425450"/>
            <wp:effectExtent l="0" t="0" r="0" b="0"/>
            <wp:docPr id="1435859915" name="Picture 1435859915"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898419"/>
                    <pic:cNvPicPr/>
                  </pic:nvPicPr>
                  <pic:blipFill>
                    <a:blip r:embed="rId4">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mc:Fallback>
    </mc:AlternateContent>
  </w:numPicBullet>
  <w:abstractNum w:abstractNumId="0" w15:restartNumberingAfterBreak="0">
    <w:nsid w:val="042A74A7"/>
    <w:multiLevelType w:val="hybridMultilevel"/>
    <w:tmpl w:val="10F2923A"/>
    <w:lvl w:ilvl="0" w:tplc="4C0CED32">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2A5E"/>
    <w:multiLevelType w:val="hybridMultilevel"/>
    <w:tmpl w:val="FD7285B8"/>
    <w:lvl w:ilvl="0" w:tplc="59D82760">
      <w:start w:val="1"/>
      <w:numFmt w:val="decimal"/>
      <w:lvlText w:val="%1."/>
      <w:lvlJc w:val="left"/>
      <w:pPr>
        <w:ind w:left="360" w:hanging="360"/>
      </w:pPr>
      <w:rPr>
        <w:rFonts w:hint="default"/>
        <w:b w:val="0"/>
        <w:bCs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6B0981"/>
    <w:multiLevelType w:val="hybridMultilevel"/>
    <w:tmpl w:val="7C30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B23FB"/>
    <w:multiLevelType w:val="hybridMultilevel"/>
    <w:tmpl w:val="FA949F7E"/>
    <w:lvl w:ilvl="0" w:tplc="4C0CED32">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8D78BB"/>
    <w:multiLevelType w:val="multilevel"/>
    <w:tmpl w:val="D6BA4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8551D"/>
    <w:multiLevelType w:val="multilevel"/>
    <w:tmpl w:val="004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D32AA"/>
    <w:multiLevelType w:val="multilevel"/>
    <w:tmpl w:val="A5DC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421B2"/>
    <w:multiLevelType w:val="multilevel"/>
    <w:tmpl w:val="BCE63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48E3CA"/>
    <w:multiLevelType w:val="hybridMultilevel"/>
    <w:tmpl w:val="C57497E8"/>
    <w:lvl w:ilvl="0" w:tplc="1E10CEF2">
      <w:start w:val="1"/>
      <w:numFmt w:val="bullet"/>
      <w:lvlText w:val=""/>
      <w:lvlJc w:val="left"/>
      <w:pPr>
        <w:ind w:left="720" w:hanging="360"/>
      </w:pPr>
      <w:rPr>
        <w:rFonts w:ascii="Symbol" w:hAnsi="Symbol" w:hint="default"/>
      </w:rPr>
    </w:lvl>
    <w:lvl w:ilvl="1" w:tplc="B55068CA">
      <w:start w:val="1"/>
      <w:numFmt w:val="bullet"/>
      <w:lvlText w:val="o"/>
      <w:lvlJc w:val="left"/>
      <w:pPr>
        <w:ind w:left="1440" w:hanging="360"/>
      </w:pPr>
      <w:rPr>
        <w:rFonts w:ascii="Courier New" w:hAnsi="Courier New" w:hint="default"/>
      </w:rPr>
    </w:lvl>
    <w:lvl w:ilvl="2" w:tplc="85626E1E">
      <w:start w:val="1"/>
      <w:numFmt w:val="bullet"/>
      <w:lvlText w:val=""/>
      <w:lvlJc w:val="left"/>
      <w:pPr>
        <w:ind w:left="2160" w:hanging="360"/>
      </w:pPr>
      <w:rPr>
        <w:rFonts w:ascii="Wingdings" w:hAnsi="Wingdings" w:hint="default"/>
      </w:rPr>
    </w:lvl>
    <w:lvl w:ilvl="3" w:tplc="CF1C0036">
      <w:start w:val="1"/>
      <w:numFmt w:val="bullet"/>
      <w:lvlText w:val=""/>
      <w:lvlJc w:val="left"/>
      <w:pPr>
        <w:ind w:left="2880" w:hanging="360"/>
      </w:pPr>
      <w:rPr>
        <w:rFonts w:ascii="Symbol" w:hAnsi="Symbol" w:hint="default"/>
      </w:rPr>
    </w:lvl>
    <w:lvl w:ilvl="4" w:tplc="6DB2B7E8">
      <w:start w:val="1"/>
      <w:numFmt w:val="bullet"/>
      <w:lvlText w:val="o"/>
      <w:lvlJc w:val="left"/>
      <w:pPr>
        <w:ind w:left="3600" w:hanging="360"/>
      </w:pPr>
      <w:rPr>
        <w:rFonts w:ascii="Courier New" w:hAnsi="Courier New" w:hint="default"/>
      </w:rPr>
    </w:lvl>
    <w:lvl w:ilvl="5" w:tplc="CC882652">
      <w:start w:val="1"/>
      <w:numFmt w:val="bullet"/>
      <w:lvlText w:val=""/>
      <w:lvlJc w:val="left"/>
      <w:pPr>
        <w:ind w:left="4320" w:hanging="360"/>
      </w:pPr>
      <w:rPr>
        <w:rFonts w:ascii="Wingdings" w:hAnsi="Wingdings" w:hint="default"/>
      </w:rPr>
    </w:lvl>
    <w:lvl w:ilvl="6" w:tplc="81D8E21A">
      <w:start w:val="1"/>
      <w:numFmt w:val="bullet"/>
      <w:lvlText w:val=""/>
      <w:lvlJc w:val="left"/>
      <w:pPr>
        <w:ind w:left="5040" w:hanging="360"/>
      </w:pPr>
      <w:rPr>
        <w:rFonts w:ascii="Symbol" w:hAnsi="Symbol" w:hint="default"/>
      </w:rPr>
    </w:lvl>
    <w:lvl w:ilvl="7" w:tplc="88F83B3E">
      <w:start w:val="1"/>
      <w:numFmt w:val="bullet"/>
      <w:lvlText w:val="o"/>
      <w:lvlJc w:val="left"/>
      <w:pPr>
        <w:ind w:left="5760" w:hanging="360"/>
      </w:pPr>
      <w:rPr>
        <w:rFonts w:ascii="Courier New" w:hAnsi="Courier New" w:hint="default"/>
      </w:rPr>
    </w:lvl>
    <w:lvl w:ilvl="8" w:tplc="13DE7808">
      <w:start w:val="1"/>
      <w:numFmt w:val="bullet"/>
      <w:lvlText w:val=""/>
      <w:lvlJc w:val="left"/>
      <w:pPr>
        <w:ind w:left="6480" w:hanging="360"/>
      </w:pPr>
      <w:rPr>
        <w:rFonts w:ascii="Wingdings" w:hAnsi="Wingdings" w:hint="default"/>
      </w:rPr>
    </w:lvl>
  </w:abstractNum>
  <w:abstractNum w:abstractNumId="9" w15:restartNumberingAfterBreak="0">
    <w:nsid w:val="28C4CB58"/>
    <w:multiLevelType w:val="hybridMultilevel"/>
    <w:tmpl w:val="4E72F32A"/>
    <w:lvl w:ilvl="0" w:tplc="17F443E6">
      <w:start w:val="1"/>
      <w:numFmt w:val="bullet"/>
      <w:lvlText w:val=""/>
      <w:lvlJc w:val="left"/>
      <w:pPr>
        <w:ind w:left="720" w:hanging="360"/>
      </w:pPr>
      <w:rPr>
        <w:rFonts w:ascii="Symbol" w:hAnsi="Symbol" w:hint="default"/>
      </w:rPr>
    </w:lvl>
    <w:lvl w:ilvl="1" w:tplc="53A69FEE">
      <w:start w:val="1"/>
      <w:numFmt w:val="bullet"/>
      <w:lvlText w:val="o"/>
      <w:lvlJc w:val="left"/>
      <w:pPr>
        <w:ind w:left="1440" w:hanging="360"/>
      </w:pPr>
      <w:rPr>
        <w:rFonts w:ascii="Courier New" w:hAnsi="Courier New" w:hint="default"/>
      </w:rPr>
    </w:lvl>
    <w:lvl w:ilvl="2" w:tplc="EEF4BA8C">
      <w:start w:val="1"/>
      <w:numFmt w:val="bullet"/>
      <w:lvlText w:val=""/>
      <w:lvlJc w:val="left"/>
      <w:pPr>
        <w:ind w:left="2160" w:hanging="360"/>
      </w:pPr>
      <w:rPr>
        <w:rFonts w:ascii="Wingdings" w:hAnsi="Wingdings" w:hint="default"/>
      </w:rPr>
    </w:lvl>
    <w:lvl w:ilvl="3" w:tplc="0090F2AA">
      <w:start w:val="1"/>
      <w:numFmt w:val="bullet"/>
      <w:lvlText w:val=""/>
      <w:lvlJc w:val="left"/>
      <w:pPr>
        <w:ind w:left="2880" w:hanging="360"/>
      </w:pPr>
      <w:rPr>
        <w:rFonts w:ascii="Symbol" w:hAnsi="Symbol" w:hint="default"/>
      </w:rPr>
    </w:lvl>
    <w:lvl w:ilvl="4" w:tplc="1EE80060">
      <w:start w:val="1"/>
      <w:numFmt w:val="bullet"/>
      <w:lvlText w:val="o"/>
      <w:lvlJc w:val="left"/>
      <w:pPr>
        <w:ind w:left="3600" w:hanging="360"/>
      </w:pPr>
      <w:rPr>
        <w:rFonts w:ascii="Courier New" w:hAnsi="Courier New" w:hint="default"/>
      </w:rPr>
    </w:lvl>
    <w:lvl w:ilvl="5" w:tplc="BF48DA2E">
      <w:start w:val="1"/>
      <w:numFmt w:val="bullet"/>
      <w:lvlText w:val=""/>
      <w:lvlJc w:val="left"/>
      <w:pPr>
        <w:ind w:left="4320" w:hanging="360"/>
      </w:pPr>
      <w:rPr>
        <w:rFonts w:ascii="Wingdings" w:hAnsi="Wingdings" w:hint="default"/>
      </w:rPr>
    </w:lvl>
    <w:lvl w:ilvl="6" w:tplc="D3A4C018">
      <w:start w:val="1"/>
      <w:numFmt w:val="bullet"/>
      <w:lvlText w:val=""/>
      <w:lvlJc w:val="left"/>
      <w:pPr>
        <w:ind w:left="5040" w:hanging="360"/>
      </w:pPr>
      <w:rPr>
        <w:rFonts w:ascii="Symbol" w:hAnsi="Symbol" w:hint="default"/>
      </w:rPr>
    </w:lvl>
    <w:lvl w:ilvl="7" w:tplc="13227A08">
      <w:start w:val="1"/>
      <w:numFmt w:val="bullet"/>
      <w:lvlText w:val="o"/>
      <w:lvlJc w:val="left"/>
      <w:pPr>
        <w:ind w:left="5760" w:hanging="360"/>
      </w:pPr>
      <w:rPr>
        <w:rFonts w:ascii="Courier New" w:hAnsi="Courier New" w:hint="default"/>
      </w:rPr>
    </w:lvl>
    <w:lvl w:ilvl="8" w:tplc="1A046336">
      <w:start w:val="1"/>
      <w:numFmt w:val="bullet"/>
      <w:lvlText w:val=""/>
      <w:lvlJc w:val="left"/>
      <w:pPr>
        <w:ind w:left="6480" w:hanging="360"/>
      </w:pPr>
      <w:rPr>
        <w:rFonts w:ascii="Wingdings" w:hAnsi="Wingdings" w:hint="default"/>
      </w:rPr>
    </w:lvl>
  </w:abstractNum>
  <w:abstractNum w:abstractNumId="10" w15:restartNumberingAfterBreak="0">
    <w:nsid w:val="2AEE3596"/>
    <w:multiLevelType w:val="multilevel"/>
    <w:tmpl w:val="0296A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2B0DC93"/>
    <w:multiLevelType w:val="hybridMultilevel"/>
    <w:tmpl w:val="1602B904"/>
    <w:lvl w:ilvl="0" w:tplc="570E258A">
      <w:start w:val="1"/>
      <w:numFmt w:val="bullet"/>
      <w:lvlText w:val=""/>
      <w:lvlJc w:val="left"/>
      <w:pPr>
        <w:ind w:left="720" w:hanging="360"/>
      </w:pPr>
      <w:rPr>
        <w:rFonts w:ascii="Symbol" w:hAnsi="Symbol" w:hint="default"/>
      </w:rPr>
    </w:lvl>
    <w:lvl w:ilvl="1" w:tplc="69BA7EFA">
      <w:start w:val="1"/>
      <w:numFmt w:val="bullet"/>
      <w:lvlText w:val="o"/>
      <w:lvlJc w:val="left"/>
      <w:pPr>
        <w:ind w:left="1440" w:hanging="360"/>
      </w:pPr>
      <w:rPr>
        <w:rFonts w:ascii="Courier New" w:hAnsi="Courier New" w:hint="default"/>
      </w:rPr>
    </w:lvl>
    <w:lvl w:ilvl="2" w:tplc="C2BE8E04">
      <w:start w:val="1"/>
      <w:numFmt w:val="bullet"/>
      <w:lvlText w:val=""/>
      <w:lvlJc w:val="left"/>
      <w:pPr>
        <w:ind w:left="2160" w:hanging="360"/>
      </w:pPr>
      <w:rPr>
        <w:rFonts w:ascii="Wingdings" w:hAnsi="Wingdings" w:hint="default"/>
      </w:rPr>
    </w:lvl>
    <w:lvl w:ilvl="3" w:tplc="A6B04566">
      <w:start w:val="1"/>
      <w:numFmt w:val="bullet"/>
      <w:lvlText w:val=""/>
      <w:lvlJc w:val="left"/>
      <w:pPr>
        <w:ind w:left="2880" w:hanging="360"/>
      </w:pPr>
      <w:rPr>
        <w:rFonts w:ascii="Symbol" w:hAnsi="Symbol" w:hint="default"/>
      </w:rPr>
    </w:lvl>
    <w:lvl w:ilvl="4" w:tplc="BA529334">
      <w:start w:val="1"/>
      <w:numFmt w:val="bullet"/>
      <w:lvlText w:val="o"/>
      <w:lvlJc w:val="left"/>
      <w:pPr>
        <w:ind w:left="3600" w:hanging="360"/>
      </w:pPr>
      <w:rPr>
        <w:rFonts w:ascii="Courier New" w:hAnsi="Courier New" w:hint="default"/>
      </w:rPr>
    </w:lvl>
    <w:lvl w:ilvl="5" w:tplc="B540F406">
      <w:start w:val="1"/>
      <w:numFmt w:val="bullet"/>
      <w:lvlText w:val=""/>
      <w:lvlJc w:val="left"/>
      <w:pPr>
        <w:ind w:left="4320" w:hanging="360"/>
      </w:pPr>
      <w:rPr>
        <w:rFonts w:ascii="Wingdings" w:hAnsi="Wingdings" w:hint="default"/>
      </w:rPr>
    </w:lvl>
    <w:lvl w:ilvl="6" w:tplc="1CF409C4">
      <w:start w:val="1"/>
      <w:numFmt w:val="bullet"/>
      <w:lvlText w:val=""/>
      <w:lvlJc w:val="left"/>
      <w:pPr>
        <w:ind w:left="5040" w:hanging="360"/>
      </w:pPr>
      <w:rPr>
        <w:rFonts w:ascii="Symbol" w:hAnsi="Symbol" w:hint="default"/>
      </w:rPr>
    </w:lvl>
    <w:lvl w:ilvl="7" w:tplc="F44A3F3E">
      <w:start w:val="1"/>
      <w:numFmt w:val="bullet"/>
      <w:lvlText w:val="o"/>
      <w:lvlJc w:val="left"/>
      <w:pPr>
        <w:ind w:left="5760" w:hanging="360"/>
      </w:pPr>
      <w:rPr>
        <w:rFonts w:ascii="Courier New" w:hAnsi="Courier New" w:hint="default"/>
      </w:rPr>
    </w:lvl>
    <w:lvl w:ilvl="8" w:tplc="7BF02AA0">
      <w:start w:val="1"/>
      <w:numFmt w:val="bullet"/>
      <w:lvlText w:val=""/>
      <w:lvlJc w:val="left"/>
      <w:pPr>
        <w:ind w:left="6480" w:hanging="360"/>
      </w:pPr>
      <w:rPr>
        <w:rFonts w:ascii="Wingdings" w:hAnsi="Wingdings" w:hint="default"/>
      </w:rPr>
    </w:lvl>
  </w:abstractNum>
  <w:abstractNum w:abstractNumId="12" w15:restartNumberingAfterBreak="0">
    <w:nsid w:val="3535692E"/>
    <w:multiLevelType w:val="multilevel"/>
    <w:tmpl w:val="A43C0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475A18"/>
    <w:multiLevelType w:val="multilevel"/>
    <w:tmpl w:val="FE5EED78"/>
    <w:lvl w:ilvl="0">
      <w:start w:val="3"/>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C94BA3"/>
    <w:multiLevelType w:val="hybridMultilevel"/>
    <w:tmpl w:val="D80A9ED0"/>
    <w:lvl w:ilvl="0" w:tplc="5D169BB6">
      <w:start w:val="1"/>
      <w:numFmt w:val="bullet"/>
      <w:lvlText w:val=""/>
      <w:lvlPicBulletId w:val="0"/>
      <w:lvlJc w:val="left"/>
      <w:pPr>
        <w:tabs>
          <w:tab w:val="num" w:pos="720"/>
        </w:tabs>
        <w:ind w:left="720" w:hanging="360"/>
      </w:pPr>
      <w:rPr>
        <w:rFonts w:ascii="Symbol" w:hAnsi="Symbol" w:hint="default"/>
      </w:rPr>
    </w:lvl>
    <w:lvl w:ilvl="1" w:tplc="2086FFBC" w:tentative="1">
      <w:start w:val="1"/>
      <w:numFmt w:val="bullet"/>
      <w:lvlText w:val=""/>
      <w:lvlJc w:val="left"/>
      <w:pPr>
        <w:tabs>
          <w:tab w:val="num" w:pos="1440"/>
        </w:tabs>
        <w:ind w:left="1440" w:hanging="360"/>
      </w:pPr>
      <w:rPr>
        <w:rFonts w:ascii="Symbol" w:hAnsi="Symbol" w:hint="default"/>
      </w:rPr>
    </w:lvl>
    <w:lvl w:ilvl="2" w:tplc="652E28EC" w:tentative="1">
      <w:start w:val="1"/>
      <w:numFmt w:val="bullet"/>
      <w:lvlText w:val=""/>
      <w:lvlJc w:val="left"/>
      <w:pPr>
        <w:tabs>
          <w:tab w:val="num" w:pos="2160"/>
        </w:tabs>
        <w:ind w:left="2160" w:hanging="360"/>
      </w:pPr>
      <w:rPr>
        <w:rFonts w:ascii="Symbol" w:hAnsi="Symbol" w:hint="default"/>
      </w:rPr>
    </w:lvl>
    <w:lvl w:ilvl="3" w:tplc="5A6EC738" w:tentative="1">
      <w:start w:val="1"/>
      <w:numFmt w:val="bullet"/>
      <w:lvlText w:val=""/>
      <w:lvlJc w:val="left"/>
      <w:pPr>
        <w:tabs>
          <w:tab w:val="num" w:pos="2880"/>
        </w:tabs>
        <w:ind w:left="2880" w:hanging="360"/>
      </w:pPr>
      <w:rPr>
        <w:rFonts w:ascii="Symbol" w:hAnsi="Symbol" w:hint="default"/>
      </w:rPr>
    </w:lvl>
    <w:lvl w:ilvl="4" w:tplc="2554917A" w:tentative="1">
      <w:start w:val="1"/>
      <w:numFmt w:val="bullet"/>
      <w:lvlText w:val=""/>
      <w:lvlJc w:val="left"/>
      <w:pPr>
        <w:tabs>
          <w:tab w:val="num" w:pos="3600"/>
        </w:tabs>
        <w:ind w:left="3600" w:hanging="360"/>
      </w:pPr>
      <w:rPr>
        <w:rFonts w:ascii="Symbol" w:hAnsi="Symbol" w:hint="default"/>
      </w:rPr>
    </w:lvl>
    <w:lvl w:ilvl="5" w:tplc="82B25B5A" w:tentative="1">
      <w:start w:val="1"/>
      <w:numFmt w:val="bullet"/>
      <w:lvlText w:val=""/>
      <w:lvlJc w:val="left"/>
      <w:pPr>
        <w:tabs>
          <w:tab w:val="num" w:pos="4320"/>
        </w:tabs>
        <w:ind w:left="4320" w:hanging="360"/>
      </w:pPr>
      <w:rPr>
        <w:rFonts w:ascii="Symbol" w:hAnsi="Symbol" w:hint="default"/>
      </w:rPr>
    </w:lvl>
    <w:lvl w:ilvl="6" w:tplc="FA46DD46" w:tentative="1">
      <w:start w:val="1"/>
      <w:numFmt w:val="bullet"/>
      <w:lvlText w:val=""/>
      <w:lvlJc w:val="left"/>
      <w:pPr>
        <w:tabs>
          <w:tab w:val="num" w:pos="5040"/>
        </w:tabs>
        <w:ind w:left="5040" w:hanging="360"/>
      </w:pPr>
      <w:rPr>
        <w:rFonts w:ascii="Symbol" w:hAnsi="Symbol" w:hint="default"/>
      </w:rPr>
    </w:lvl>
    <w:lvl w:ilvl="7" w:tplc="8624B1D2" w:tentative="1">
      <w:start w:val="1"/>
      <w:numFmt w:val="bullet"/>
      <w:lvlText w:val=""/>
      <w:lvlJc w:val="left"/>
      <w:pPr>
        <w:tabs>
          <w:tab w:val="num" w:pos="5760"/>
        </w:tabs>
        <w:ind w:left="5760" w:hanging="360"/>
      </w:pPr>
      <w:rPr>
        <w:rFonts w:ascii="Symbol" w:hAnsi="Symbol" w:hint="default"/>
      </w:rPr>
    </w:lvl>
    <w:lvl w:ilvl="8" w:tplc="746AA8B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BD16F47"/>
    <w:multiLevelType w:val="multilevel"/>
    <w:tmpl w:val="3B20AC02"/>
    <w:lvl w:ilvl="0">
      <w:start w:val="2"/>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7A62C3"/>
    <w:multiLevelType w:val="multilevel"/>
    <w:tmpl w:val="29C60D96"/>
    <w:lvl w:ilvl="0">
      <w:start w:val="6"/>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64F6E"/>
    <w:multiLevelType w:val="multilevel"/>
    <w:tmpl w:val="E0968486"/>
    <w:lvl w:ilvl="0">
      <w:start w:val="4"/>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E858BD"/>
    <w:multiLevelType w:val="multilevel"/>
    <w:tmpl w:val="39B2E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680385"/>
    <w:multiLevelType w:val="multilevel"/>
    <w:tmpl w:val="70A28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9A711B"/>
    <w:multiLevelType w:val="multilevel"/>
    <w:tmpl w:val="E8EC5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4555B"/>
    <w:multiLevelType w:val="multilevel"/>
    <w:tmpl w:val="8F124C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AC0828"/>
    <w:multiLevelType w:val="multilevel"/>
    <w:tmpl w:val="2EEEA7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51B71787"/>
    <w:multiLevelType w:val="hybridMultilevel"/>
    <w:tmpl w:val="B15224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2FB4618"/>
    <w:multiLevelType w:val="hybridMultilevel"/>
    <w:tmpl w:val="8AE4BF02"/>
    <w:lvl w:ilvl="0" w:tplc="540A84E2">
      <w:start w:val="1"/>
      <w:numFmt w:val="bullet"/>
      <w:lvlText w:val=""/>
      <w:lvlJc w:val="left"/>
      <w:pPr>
        <w:ind w:left="720" w:hanging="360"/>
      </w:pPr>
      <w:rPr>
        <w:rFonts w:ascii="Symbol" w:hAnsi="Symbol" w:hint="default"/>
      </w:rPr>
    </w:lvl>
    <w:lvl w:ilvl="1" w:tplc="3C7A7786">
      <w:start w:val="1"/>
      <w:numFmt w:val="bullet"/>
      <w:lvlText w:val="o"/>
      <w:lvlJc w:val="left"/>
      <w:pPr>
        <w:ind w:left="1440" w:hanging="360"/>
      </w:pPr>
      <w:rPr>
        <w:rFonts w:ascii="Courier New" w:hAnsi="Courier New" w:hint="default"/>
      </w:rPr>
    </w:lvl>
    <w:lvl w:ilvl="2" w:tplc="D9486060">
      <w:start w:val="1"/>
      <w:numFmt w:val="bullet"/>
      <w:lvlText w:val=""/>
      <w:lvlJc w:val="left"/>
      <w:pPr>
        <w:ind w:left="2160" w:hanging="360"/>
      </w:pPr>
      <w:rPr>
        <w:rFonts w:ascii="Wingdings" w:hAnsi="Wingdings" w:hint="default"/>
      </w:rPr>
    </w:lvl>
    <w:lvl w:ilvl="3" w:tplc="BF9424F2">
      <w:start w:val="1"/>
      <w:numFmt w:val="bullet"/>
      <w:lvlText w:val=""/>
      <w:lvlJc w:val="left"/>
      <w:pPr>
        <w:ind w:left="2880" w:hanging="360"/>
      </w:pPr>
      <w:rPr>
        <w:rFonts w:ascii="Symbol" w:hAnsi="Symbol" w:hint="default"/>
      </w:rPr>
    </w:lvl>
    <w:lvl w:ilvl="4" w:tplc="9B94FF5A">
      <w:start w:val="1"/>
      <w:numFmt w:val="bullet"/>
      <w:lvlText w:val="o"/>
      <w:lvlJc w:val="left"/>
      <w:pPr>
        <w:ind w:left="3600" w:hanging="360"/>
      </w:pPr>
      <w:rPr>
        <w:rFonts w:ascii="Courier New" w:hAnsi="Courier New" w:hint="default"/>
      </w:rPr>
    </w:lvl>
    <w:lvl w:ilvl="5" w:tplc="E0FA9BD2">
      <w:start w:val="1"/>
      <w:numFmt w:val="bullet"/>
      <w:lvlText w:val=""/>
      <w:lvlJc w:val="left"/>
      <w:pPr>
        <w:ind w:left="4320" w:hanging="360"/>
      </w:pPr>
      <w:rPr>
        <w:rFonts w:ascii="Wingdings" w:hAnsi="Wingdings" w:hint="default"/>
      </w:rPr>
    </w:lvl>
    <w:lvl w:ilvl="6" w:tplc="3A262554">
      <w:start w:val="1"/>
      <w:numFmt w:val="bullet"/>
      <w:lvlText w:val=""/>
      <w:lvlJc w:val="left"/>
      <w:pPr>
        <w:ind w:left="5040" w:hanging="360"/>
      </w:pPr>
      <w:rPr>
        <w:rFonts w:ascii="Symbol" w:hAnsi="Symbol" w:hint="default"/>
      </w:rPr>
    </w:lvl>
    <w:lvl w:ilvl="7" w:tplc="696017D8">
      <w:start w:val="1"/>
      <w:numFmt w:val="bullet"/>
      <w:lvlText w:val="o"/>
      <w:lvlJc w:val="left"/>
      <w:pPr>
        <w:ind w:left="5760" w:hanging="360"/>
      </w:pPr>
      <w:rPr>
        <w:rFonts w:ascii="Courier New" w:hAnsi="Courier New" w:hint="default"/>
      </w:rPr>
    </w:lvl>
    <w:lvl w:ilvl="8" w:tplc="3F7619CA">
      <w:start w:val="1"/>
      <w:numFmt w:val="bullet"/>
      <w:lvlText w:val=""/>
      <w:lvlJc w:val="left"/>
      <w:pPr>
        <w:ind w:left="6480" w:hanging="360"/>
      </w:pPr>
      <w:rPr>
        <w:rFonts w:ascii="Wingdings" w:hAnsi="Wingdings" w:hint="default"/>
      </w:rPr>
    </w:lvl>
  </w:abstractNum>
  <w:abstractNum w:abstractNumId="25" w15:restartNumberingAfterBreak="0">
    <w:nsid w:val="5CDBCF48"/>
    <w:multiLevelType w:val="hybridMultilevel"/>
    <w:tmpl w:val="EC4A5E58"/>
    <w:lvl w:ilvl="0" w:tplc="B28AC986">
      <w:start w:val="1"/>
      <w:numFmt w:val="bullet"/>
      <w:lvlText w:val=""/>
      <w:lvlJc w:val="left"/>
      <w:pPr>
        <w:ind w:left="360" w:hanging="360"/>
      </w:pPr>
      <w:rPr>
        <w:rFonts w:ascii="Symbol" w:hAnsi="Symbol" w:hint="default"/>
      </w:rPr>
    </w:lvl>
    <w:lvl w:ilvl="1" w:tplc="ADFE8256">
      <w:start w:val="1"/>
      <w:numFmt w:val="bullet"/>
      <w:lvlText w:val="o"/>
      <w:lvlJc w:val="left"/>
      <w:pPr>
        <w:ind w:left="1080" w:hanging="360"/>
      </w:pPr>
      <w:rPr>
        <w:rFonts w:ascii="Courier New" w:hAnsi="Courier New" w:hint="default"/>
      </w:rPr>
    </w:lvl>
    <w:lvl w:ilvl="2" w:tplc="A86CEB3E">
      <w:start w:val="1"/>
      <w:numFmt w:val="bullet"/>
      <w:lvlText w:val=""/>
      <w:lvlJc w:val="left"/>
      <w:pPr>
        <w:ind w:left="1800" w:hanging="360"/>
      </w:pPr>
      <w:rPr>
        <w:rFonts w:ascii="Wingdings" w:hAnsi="Wingdings" w:hint="default"/>
      </w:rPr>
    </w:lvl>
    <w:lvl w:ilvl="3" w:tplc="27DA43BA">
      <w:start w:val="1"/>
      <w:numFmt w:val="bullet"/>
      <w:lvlText w:val=""/>
      <w:lvlJc w:val="left"/>
      <w:pPr>
        <w:ind w:left="2520" w:hanging="360"/>
      </w:pPr>
      <w:rPr>
        <w:rFonts w:ascii="Symbol" w:hAnsi="Symbol" w:hint="default"/>
      </w:rPr>
    </w:lvl>
    <w:lvl w:ilvl="4" w:tplc="960E2CB4">
      <w:start w:val="1"/>
      <w:numFmt w:val="bullet"/>
      <w:lvlText w:val="o"/>
      <w:lvlJc w:val="left"/>
      <w:pPr>
        <w:ind w:left="3240" w:hanging="360"/>
      </w:pPr>
      <w:rPr>
        <w:rFonts w:ascii="Courier New" w:hAnsi="Courier New" w:hint="default"/>
      </w:rPr>
    </w:lvl>
    <w:lvl w:ilvl="5" w:tplc="77964276">
      <w:start w:val="1"/>
      <w:numFmt w:val="bullet"/>
      <w:lvlText w:val=""/>
      <w:lvlJc w:val="left"/>
      <w:pPr>
        <w:ind w:left="3960" w:hanging="360"/>
      </w:pPr>
      <w:rPr>
        <w:rFonts w:ascii="Wingdings" w:hAnsi="Wingdings" w:hint="default"/>
      </w:rPr>
    </w:lvl>
    <w:lvl w:ilvl="6" w:tplc="F8FEDFAC">
      <w:start w:val="1"/>
      <w:numFmt w:val="bullet"/>
      <w:lvlText w:val=""/>
      <w:lvlJc w:val="left"/>
      <w:pPr>
        <w:ind w:left="4680" w:hanging="360"/>
      </w:pPr>
      <w:rPr>
        <w:rFonts w:ascii="Symbol" w:hAnsi="Symbol" w:hint="default"/>
      </w:rPr>
    </w:lvl>
    <w:lvl w:ilvl="7" w:tplc="4F48CDF0">
      <w:start w:val="1"/>
      <w:numFmt w:val="bullet"/>
      <w:lvlText w:val="o"/>
      <w:lvlJc w:val="left"/>
      <w:pPr>
        <w:ind w:left="5400" w:hanging="360"/>
      </w:pPr>
      <w:rPr>
        <w:rFonts w:ascii="Courier New" w:hAnsi="Courier New" w:hint="default"/>
      </w:rPr>
    </w:lvl>
    <w:lvl w:ilvl="8" w:tplc="108403B2">
      <w:start w:val="1"/>
      <w:numFmt w:val="bullet"/>
      <w:lvlText w:val=""/>
      <w:lvlJc w:val="left"/>
      <w:pPr>
        <w:ind w:left="6120" w:hanging="360"/>
      </w:pPr>
      <w:rPr>
        <w:rFonts w:ascii="Wingdings" w:hAnsi="Wingdings" w:hint="default"/>
      </w:rPr>
    </w:lvl>
  </w:abstractNum>
  <w:abstractNum w:abstractNumId="26" w15:restartNumberingAfterBreak="0">
    <w:nsid w:val="61B978DE"/>
    <w:multiLevelType w:val="hybridMultilevel"/>
    <w:tmpl w:val="55201902"/>
    <w:lvl w:ilvl="0" w:tplc="D158948C">
      <w:start w:val="1"/>
      <w:numFmt w:val="bullet"/>
      <w:lvlText w:val=""/>
      <w:lvlJc w:val="left"/>
      <w:pPr>
        <w:ind w:left="720" w:hanging="360"/>
      </w:pPr>
      <w:rPr>
        <w:rFonts w:ascii="Symbol" w:hAnsi="Symbol" w:hint="default"/>
      </w:rPr>
    </w:lvl>
    <w:lvl w:ilvl="1" w:tplc="2D88057E">
      <w:start w:val="1"/>
      <w:numFmt w:val="bullet"/>
      <w:lvlText w:val="o"/>
      <w:lvlJc w:val="left"/>
      <w:pPr>
        <w:ind w:left="1440" w:hanging="360"/>
      </w:pPr>
      <w:rPr>
        <w:rFonts w:ascii="Courier New" w:hAnsi="Courier New" w:hint="default"/>
      </w:rPr>
    </w:lvl>
    <w:lvl w:ilvl="2" w:tplc="027A4CA2">
      <w:start w:val="1"/>
      <w:numFmt w:val="bullet"/>
      <w:lvlText w:val=""/>
      <w:lvlJc w:val="left"/>
      <w:pPr>
        <w:ind w:left="2160" w:hanging="360"/>
      </w:pPr>
      <w:rPr>
        <w:rFonts w:ascii="Wingdings" w:hAnsi="Wingdings" w:hint="default"/>
      </w:rPr>
    </w:lvl>
    <w:lvl w:ilvl="3" w:tplc="61904DF2">
      <w:start w:val="1"/>
      <w:numFmt w:val="bullet"/>
      <w:lvlText w:val=""/>
      <w:lvlJc w:val="left"/>
      <w:pPr>
        <w:ind w:left="2880" w:hanging="360"/>
      </w:pPr>
      <w:rPr>
        <w:rFonts w:ascii="Symbol" w:hAnsi="Symbol" w:hint="default"/>
      </w:rPr>
    </w:lvl>
    <w:lvl w:ilvl="4" w:tplc="A4F4CF0E">
      <w:start w:val="1"/>
      <w:numFmt w:val="bullet"/>
      <w:lvlText w:val="o"/>
      <w:lvlJc w:val="left"/>
      <w:pPr>
        <w:ind w:left="3600" w:hanging="360"/>
      </w:pPr>
      <w:rPr>
        <w:rFonts w:ascii="Courier New" w:hAnsi="Courier New" w:hint="default"/>
      </w:rPr>
    </w:lvl>
    <w:lvl w:ilvl="5" w:tplc="D83C284A">
      <w:start w:val="1"/>
      <w:numFmt w:val="bullet"/>
      <w:lvlText w:val=""/>
      <w:lvlJc w:val="left"/>
      <w:pPr>
        <w:ind w:left="4320" w:hanging="360"/>
      </w:pPr>
      <w:rPr>
        <w:rFonts w:ascii="Wingdings" w:hAnsi="Wingdings" w:hint="default"/>
      </w:rPr>
    </w:lvl>
    <w:lvl w:ilvl="6" w:tplc="279E57E6">
      <w:start w:val="1"/>
      <w:numFmt w:val="bullet"/>
      <w:lvlText w:val=""/>
      <w:lvlJc w:val="left"/>
      <w:pPr>
        <w:ind w:left="5040" w:hanging="360"/>
      </w:pPr>
      <w:rPr>
        <w:rFonts w:ascii="Symbol" w:hAnsi="Symbol" w:hint="default"/>
      </w:rPr>
    </w:lvl>
    <w:lvl w:ilvl="7" w:tplc="9DBE32B2">
      <w:start w:val="1"/>
      <w:numFmt w:val="bullet"/>
      <w:lvlText w:val="o"/>
      <w:lvlJc w:val="left"/>
      <w:pPr>
        <w:ind w:left="5760" w:hanging="360"/>
      </w:pPr>
      <w:rPr>
        <w:rFonts w:ascii="Courier New" w:hAnsi="Courier New" w:hint="default"/>
      </w:rPr>
    </w:lvl>
    <w:lvl w:ilvl="8" w:tplc="496AC2A8">
      <w:start w:val="1"/>
      <w:numFmt w:val="bullet"/>
      <w:lvlText w:val=""/>
      <w:lvlJc w:val="left"/>
      <w:pPr>
        <w:ind w:left="6480" w:hanging="360"/>
      </w:pPr>
      <w:rPr>
        <w:rFonts w:ascii="Wingdings" w:hAnsi="Wingdings" w:hint="default"/>
      </w:rPr>
    </w:lvl>
  </w:abstractNum>
  <w:abstractNum w:abstractNumId="27" w15:restartNumberingAfterBreak="0">
    <w:nsid w:val="73CD4754"/>
    <w:multiLevelType w:val="hybridMultilevel"/>
    <w:tmpl w:val="9B5EF07E"/>
    <w:lvl w:ilvl="0" w:tplc="B8AC3D56">
      <w:start w:val="1"/>
      <w:numFmt w:val="bullet"/>
      <w:lvlText w:val=""/>
      <w:lvlJc w:val="left"/>
      <w:pPr>
        <w:ind w:left="720" w:hanging="360"/>
      </w:pPr>
      <w:rPr>
        <w:rFonts w:ascii="Symbol" w:hAnsi="Symbol" w:hint="default"/>
      </w:rPr>
    </w:lvl>
    <w:lvl w:ilvl="1" w:tplc="95AEAAFA">
      <w:start w:val="1"/>
      <w:numFmt w:val="bullet"/>
      <w:lvlText w:val="o"/>
      <w:lvlJc w:val="left"/>
      <w:pPr>
        <w:ind w:left="1440" w:hanging="360"/>
      </w:pPr>
      <w:rPr>
        <w:rFonts w:ascii="Courier New" w:hAnsi="Courier New" w:hint="default"/>
      </w:rPr>
    </w:lvl>
    <w:lvl w:ilvl="2" w:tplc="AF7232C2">
      <w:start w:val="1"/>
      <w:numFmt w:val="bullet"/>
      <w:lvlText w:val=""/>
      <w:lvlJc w:val="left"/>
      <w:pPr>
        <w:ind w:left="2160" w:hanging="360"/>
      </w:pPr>
      <w:rPr>
        <w:rFonts w:ascii="Wingdings" w:hAnsi="Wingdings" w:hint="default"/>
      </w:rPr>
    </w:lvl>
    <w:lvl w:ilvl="3" w:tplc="8D3A882E">
      <w:start w:val="1"/>
      <w:numFmt w:val="bullet"/>
      <w:lvlText w:val=""/>
      <w:lvlJc w:val="left"/>
      <w:pPr>
        <w:ind w:left="2880" w:hanging="360"/>
      </w:pPr>
      <w:rPr>
        <w:rFonts w:ascii="Symbol" w:hAnsi="Symbol" w:hint="default"/>
      </w:rPr>
    </w:lvl>
    <w:lvl w:ilvl="4" w:tplc="E4DA3A26">
      <w:start w:val="1"/>
      <w:numFmt w:val="bullet"/>
      <w:lvlText w:val="o"/>
      <w:lvlJc w:val="left"/>
      <w:pPr>
        <w:ind w:left="3600" w:hanging="360"/>
      </w:pPr>
      <w:rPr>
        <w:rFonts w:ascii="Courier New" w:hAnsi="Courier New" w:hint="default"/>
      </w:rPr>
    </w:lvl>
    <w:lvl w:ilvl="5" w:tplc="0BDC72C0">
      <w:start w:val="1"/>
      <w:numFmt w:val="bullet"/>
      <w:lvlText w:val=""/>
      <w:lvlJc w:val="left"/>
      <w:pPr>
        <w:ind w:left="4320" w:hanging="360"/>
      </w:pPr>
      <w:rPr>
        <w:rFonts w:ascii="Wingdings" w:hAnsi="Wingdings" w:hint="default"/>
      </w:rPr>
    </w:lvl>
    <w:lvl w:ilvl="6" w:tplc="88EAE41A">
      <w:start w:val="1"/>
      <w:numFmt w:val="bullet"/>
      <w:lvlText w:val=""/>
      <w:lvlJc w:val="left"/>
      <w:pPr>
        <w:ind w:left="5040" w:hanging="360"/>
      </w:pPr>
      <w:rPr>
        <w:rFonts w:ascii="Symbol" w:hAnsi="Symbol" w:hint="default"/>
      </w:rPr>
    </w:lvl>
    <w:lvl w:ilvl="7" w:tplc="6E6A31B8">
      <w:start w:val="1"/>
      <w:numFmt w:val="bullet"/>
      <w:lvlText w:val="o"/>
      <w:lvlJc w:val="left"/>
      <w:pPr>
        <w:ind w:left="5760" w:hanging="360"/>
      </w:pPr>
      <w:rPr>
        <w:rFonts w:ascii="Courier New" w:hAnsi="Courier New" w:hint="default"/>
      </w:rPr>
    </w:lvl>
    <w:lvl w:ilvl="8" w:tplc="C6AEB564">
      <w:start w:val="1"/>
      <w:numFmt w:val="bullet"/>
      <w:lvlText w:val=""/>
      <w:lvlJc w:val="left"/>
      <w:pPr>
        <w:ind w:left="6480" w:hanging="360"/>
      </w:pPr>
      <w:rPr>
        <w:rFonts w:ascii="Wingdings" w:hAnsi="Wingdings" w:hint="default"/>
      </w:rPr>
    </w:lvl>
  </w:abstractNum>
  <w:abstractNum w:abstractNumId="28" w15:restartNumberingAfterBreak="0">
    <w:nsid w:val="7A100C05"/>
    <w:multiLevelType w:val="multilevel"/>
    <w:tmpl w:val="7C5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423702">
    <w:abstractNumId w:val="19"/>
  </w:num>
  <w:num w:numId="2" w16cid:durableId="1747023565">
    <w:abstractNumId w:val="5"/>
  </w:num>
  <w:num w:numId="3" w16cid:durableId="1950625773">
    <w:abstractNumId w:val="11"/>
  </w:num>
  <w:num w:numId="4" w16cid:durableId="2143190948">
    <w:abstractNumId w:val="26"/>
  </w:num>
  <w:num w:numId="5" w16cid:durableId="1258753696">
    <w:abstractNumId w:val="25"/>
  </w:num>
  <w:num w:numId="6" w16cid:durableId="1372338698">
    <w:abstractNumId w:val="8"/>
  </w:num>
  <w:num w:numId="7" w16cid:durableId="926573001">
    <w:abstractNumId w:val="24"/>
  </w:num>
  <w:num w:numId="8" w16cid:durableId="1093666912">
    <w:abstractNumId w:val="27"/>
  </w:num>
  <w:num w:numId="9" w16cid:durableId="1696075646">
    <w:abstractNumId w:val="9"/>
  </w:num>
  <w:num w:numId="10" w16cid:durableId="2087875711">
    <w:abstractNumId w:val="6"/>
  </w:num>
  <w:num w:numId="11" w16cid:durableId="1375034016">
    <w:abstractNumId w:val="15"/>
  </w:num>
  <w:num w:numId="12" w16cid:durableId="569578543">
    <w:abstractNumId w:val="13"/>
  </w:num>
  <w:num w:numId="13" w16cid:durableId="657534574">
    <w:abstractNumId w:val="17"/>
  </w:num>
  <w:num w:numId="14" w16cid:durableId="1488668965">
    <w:abstractNumId w:val="20"/>
  </w:num>
  <w:num w:numId="15" w16cid:durableId="1032150385">
    <w:abstractNumId w:val="16"/>
  </w:num>
  <w:num w:numId="16" w16cid:durableId="474487921">
    <w:abstractNumId w:val="1"/>
  </w:num>
  <w:num w:numId="17" w16cid:durableId="151719562">
    <w:abstractNumId w:val="0"/>
  </w:num>
  <w:num w:numId="18" w16cid:durableId="2104916552">
    <w:abstractNumId w:val="3"/>
  </w:num>
  <w:num w:numId="19" w16cid:durableId="1739209575">
    <w:abstractNumId w:val="10"/>
  </w:num>
  <w:num w:numId="20" w16cid:durableId="1713726562">
    <w:abstractNumId w:val="7"/>
  </w:num>
  <w:num w:numId="21" w16cid:durableId="1052853120">
    <w:abstractNumId w:val="14"/>
  </w:num>
  <w:num w:numId="22" w16cid:durableId="1868834042">
    <w:abstractNumId w:val="28"/>
  </w:num>
  <w:num w:numId="23" w16cid:durableId="648049011">
    <w:abstractNumId w:val="2"/>
  </w:num>
  <w:num w:numId="24" w16cid:durableId="209809277">
    <w:abstractNumId w:val="23"/>
  </w:num>
  <w:num w:numId="25" w16cid:durableId="1529683346">
    <w:abstractNumId w:val="12"/>
  </w:num>
  <w:num w:numId="26" w16cid:durableId="386417414">
    <w:abstractNumId w:val="18"/>
  </w:num>
  <w:num w:numId="27" w16cid:durableId="70934204">
    <w:abstractNumId w:val="22"/>
  </w:num>
  <w:num w:numId="28" w16cid:durableId="1373459289">
    <w:abstractNumId w:val="4"/>
  </w:num>
  <w:num w:numId="29" w16cid:durableId="65989111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71"/>
    <w:rsid w:val="000001E7"/>
    <w:rsid w:val="00002616"/>
    <w:rsid w:val="00004823"/>
    <w:rsid w:val="00004D60"/>
    <w:rsid w:val="0000726C"/>
    <w:rsid w:val="00014F1F"/>
    <w:rsid w:val="00015BD0"/>
    <w:rsid w:val="000217A5"/>
    <w:rsid w:val="000249E0"/>
    <w:rsid w:val="00026514"/>
    <w:rsid w:val="00030B31"/>
    <w:rsid w:val="00032461"/>
    <w:rsid w:val="00034122"/>
    <w:rsid w:val="00034AAB"/>
    <w:rsid w:val="0004421F"/>
    <w:rsid w:val="00053653"/>
    <w:rsid w:val="00056706"/>
    <w:rsid w:val="00060DAE"/>
    <w:rsid w:val="00061C79"/>
    <w:rsid w:val="000719FE"/>
    <w:rsid w:val="00072851"/>
    <w:rsid w:val="00075CEC"/>
    <w:rsid w:val="00077BAF"/>
    <w:rsid w:val="00091A3B"/>
    <w:rsid w:val="000A126F"/>
    <w:rsid w:val="000A634E"/>
    <w:rsid w:val="000C0FFB"/>
    <w:rsid w:val="000C55A0"/>
    <w:rsid w:val="000C77F9"/>
    <w:rsid w:val="000D7375"/>
    <w:rsid w:val="000E49BC"/>
    <w:rsid w:val="000F09E6"/>
    <w:rsid w:val="000F6B0B"/>
    <w:rsid w:val="000F7C44"/>
    <w:rsid w:val="00106F16"/>
    <w:rsid w:val="00110595"/>
    <w:rsid w:val="001108E5"/>
    <w:rsid w:val="00112307"/>
    <w:rsid w:val="0012526C"/>
    <w:rsid w:val="0013186A"/>
    <w:rsid w:val="00135057"/>
    <w:rsid w:val="001451CF"/>
    <w:rsid w:val="00172AA0"/>
    <w:rsid w:val="00184648"/>
    <w:rsid w:val="00184C7E"/>
    <w:rsid w:val="00192374"/>
    <w:rsid w:val="001968EB"/>
    <w:rsid w:val="001A4963"/>
    <w:rsid w:val="001A4A5B"/>
    <w:rsid w:val="001A78D2"/>
    <w:rsid w:val="001B7094"/>
    <w:rsid w:val="001B7CBA"/>
    <w:rsid w:val="001C1B41"/>
    <w:rsid w:val="001C21BF"/>
    <w:rsid w:val="001C735E"/>
    <w:rsid w:val="001D78D1"/>
    <w:rsid w:val="001E60A9"/>
    <w:rsid w:val="001E6963"/>
    <w:rsid w:val="001E7EB7"/>
    <w:rsid w:val="001F3256"/>
    <w:rsid w:val="001F7F8C"/>
    <w:rsid w:val="00203CAF"/>
    <w:rsid w:val="00211C34"/>
    <w:rsid w:val="00216930"/>
    <w:rsid w:val="00216C3E"/>
    <w:rsid w:val="002211D3"/>
    <w:rsid w:val="0022344E"/>
    <w:rsid w:val="002258A1"/>
    <w:rsid w:val="002258AF"/>
    <w:rsid w:val="00225BCF"/>
    <w:rsid w:val="002351F9"/>
    <w:rsid w:val="00245994"/>
    <w:rsid w:val="002508E1"/>
    <w:rsid w:val="00252FBF"/>
    <w:rsid w:val="00254E20"/>
    <w:rsid w:val="00261EF5"/>
    <w:rsid w:val="00264AF0"/>
    <w:rsid w:val="00265D5D"/>
    <w:rsid w:val="0027378C"/>
    <w:rsid w:val="00273B59"/>
    <w:rsid w:val="002747E3"/>
    <w:rsid w:val="00275E68"/>
    <w:rsid w:val="002818CD"/>
    <w:rsid w:val="00296248"/>
    <w:rsid w:val="00296A4B"/>
    <w:rsid w:val="00297550"/>
    <w:rsid w:val="002A4F79"/>
    <w:rsid w:val="002B708E"/>
    <w:rsid w:val="002B714F"/>
    <w:rsid w:val="002D1D5A"/>
    <w:rsid w:val="002E1D2D"/>
    <w:rsid w:val="002E7416"/>
    <w:rsid w:val="002F7AFF"/>
    <w:rsid w:val="00302E91"/>
    <w:rsid w:val="00302F9E"/>
    <w:rsid w:val="0030375C"/>
    <w:rsid w:val="00311536"/>
    <w:rsid w:val="00314F62"/>
    <w:rsid w:val="00317327"/>
    <w:rsid w:val="003210DD"/>
    <w:rsid w:val="00322E9F"/>
    <w:rsid w:val="00323E56"/>
    <w:rsid w:val="00324F66"/>
    <w:rsid w:val="00325D7F"/>
    <w:rsid w:val="00333395"/>
    <w:rsid w:val="0033422D"/>
    <w:rsid w:val="00355061"/>
    <w:rsid w:val="00360AAC"/>
    <w:rsid w:val="00360FFD"/>
    <w:rsid w:val="003610A4"/>
    <w:rsid w:val="00361E85"/>
    <w:rsid w:val="003649C3"/>
    <w:rsid w:val="00372411"/>
    <w:rsid w:val="0038122E"/>
    <w:rsid w:val="00384C59"/>
    <w:rsid w:val="003866F5"/>
    <w:rsid w:val="003926BC"/>
    <w:rsid w:val="003936FA"/>
    <w:rsid w:val="00394DFE"/>
    <w:rsid w:val="003950F9"/>
    <w:rsid w:val="003A443D"/>
    <w:rsid w:val="003A5E24"/>
    <w:rsid w:val="003A6B8B"/>
    <w:rsid w:val="003A7EF7"/>
    <w:rsid w:val="003B0E06"/>
    <w:rsid w:val="003C17A7"/>
    <w:rsid w:val="003E4084"/>
    <w:rsid w:val="00400A24"/>
    <w:rsid w:val="00402494"/>
    <w:rsid w:val="004050A6"/>
    <w:rsid w:val="00407113"/>
    <w:rsid w:val="004203A4"/>
    <w:rsid w:val="0042330B"/>
    <w:rsid w:val="004331E8"/>
    <w:rsid w:val="00446A1A"/>
    <w:rsid w:val="004530C2"/>
    <w:rsid w:val="00457FA3"/>
    <w:rsid w:val="004655FC"/>
    <w:rsid w:val="00475402"/>
    <w:rsid w:val="00485CA8"/>
    <w:rsid w:val="00497845"/>
    <w:rsid w:val="004A138F"/>
    <w:rsid w:val="004A4220"/>
    <w:rsid w:val="004B164C"/>
    <w:rsid w:val="004B3878"/>
    <w:rsid w:val="004C53E0"/>
    <w:rsid w:val="004D3FA6"/>
    <w:rsid w:val="004D6C09"/>
    <w:rsid w:val="004D783A"/>
    <w:rsid w:val="004F5C9F"/>
    <w:rsid w:val="00504B3C"/>
    <w:rsid w:val="00505FB4"/>
    <w:rsid w:val="0051402C"/>
    <w:rsid w:val="00521AB3"/>
    <w:rsid w:val="0052372D"/>
    <w:rsid w:val="005260C7"/>
    <w:rsid w:val="00526E8C"/>
    <w:rsid w:val="00530967"/>
    <w:rsid w:val="00535EE8"/>
    <w:rsid w:val="005418BE"/>
    <w:rsid w:val="00543675"/>
    <w:rsid w:val="0055073F"/>
    <w:rsid w:val="005523E7"/>
    <w:rsid w:val="00563AF6"/>
    <w:rsid w:val="00574B8B"/>
    <w:rsid w:val="005800D6"/>
    <w:rsid w:val="00586750"/>
    <w:rsid w:val="00587378"/>
    <w:rsid w:val="00590CF5"/>
    <w:rsid w:val="00596579"/>
    <w:rsid w:val="005A0A9A"/>
    <w:rsid w:val="005A15DE"/>
    <w:rsid w:val="005A3C83"/>
    <w:rsid w:val="005A5526"/>
    <w:rsid w:val="005C0179"/>
    <w:rsid w:val="005C29B6"/>
    <w:rsid w:val="005D2890"/>
    <w:rsid w:val="005D29FB"/>
    <w:rsid w:val="005D4288"/>
    <w:rsid w:val="005E13AC"/>
    <w:rsid w:val="005E7D4F"/>
    <w:rsid w:val="005F21CC"/>
    <w:rsid w:val="005F2255"/>
    <w:rsid w:val="00603057"/>
    <w:rsid w:val="006037D2"/>
    <w:rsid w:val="00603F3B"/>
    <w:rsid w:val="00615C25"/>
    <w:rsid w:val="00621C31"/>
    <w:rsid w:val="006224B0"/>
    <w:rsid w:val="00625ADB"/>
    <w:rsid w:val="00634C6C"/>
    <w:rsid w:val="00635925"/>
    <w:rsid w:val="00635FEB"/>
    <w:rsid w:val="006442DD"/>
    <w:rsid w:val="00650B19"/>
    <w:rsid w:val="00653571"/>
    <w:rsid w:val="00656F23"/>
    <w:rsid w:val="006605D9"/>
    <w:rsid w:val="006610C2"/>
    <w:rsid w:val="0066168C"/>
    <w:rsid w:val="00661C5A"/>
    <w:rsid w:val="00663987"/>
    <w:rsid w:val="0066639F"/>
    <w:rsid w:val="00670D19"/>
    <w:rsid w:val="006726A7"/>
    <w:rsid w:val="006844F8"/>
    <w:rsid w:val="006848AD"/>
    <w:rsid w:val="00690845"/>
    <w:rsid w:val="00690C88"/>
    <w:rsid w:val="00691765"/>
    <w:rsid w:val="00697EA2"/>
    <w:rsid w:val="006A3AA9"/>
    <w:rsid w:val="006B0C7C"/>
    <w:rsid w:val="006B373C"/>
    <w:rsid w:val="006B677C"/>
    <w:rsid w:val="006C1D63"/>
    <w:rsid w:val="006C20C7"/>
    <w:rsid w:val="006C4FCA"/>
    <w:rsid w:val="006D32EE"/>
    <w:rsid w:val="006D6C33"/>
    <w:rsid w:val="006D7D6E"/>
    <w:rsid w:val="006E2563"/>
    <w:rsid w:val="006E4004"/>
    <w:rsid w:val="006F01F6"/>
    <w:rsid w:val="006F4F1C"/>
    <w:rsid w:val="00704937"/>
    <w:rsid w:val="00707582"/>
    <w:rsid w:val="007077FE"/>
    <w:rsid w:val="00720F88"/>
    <w:rsid w:val="007270A6"/>
    <w:rsid w:val="00731F04"/>
    <w:rsid w:val="007351C0"/>
    <w:rsid w:val="00740763"/>
    <w:rsid w:val="00743AD0"/>
    <w:rsid w:val="00753E30"/>
    <w:rsid w:val="00756C7D"/>
    <w:rsid w:val="00756D05"/>
    <w:rsid w:val="0077121C"/>
    <w:rsid w:val="00776966"/>
    <w:rsid w:val="00777A1F"/>
    <w:rsid w:val="00783BD0"/>
    <w:rsid w:val="00785B8A"/>
    <w:rsid w:val="007917B4"/>
    <w:rsid w:val="007925B7"/>
    <w:rsid w:val="00794F62"/>
    <w:rsid w:val="007974CA"/>
    <w:rsid w:val="007A5DE3"/>
    <w:rsid w:val="007A642B"/>
    <w:rsid w:val="007B1057"/>
    <w:rsid w:val="007C0DB7"/>
    <w:rsid w:val="007C4E80"/>
    <w:rsid w:val="007C55A4"/>
    <w:rsid w:val="007C55D0"/>
    <w:rsid w:val="007D5B09"/>
    <w:rsid w:val="007D7C56"/>
    <w:rsid w:val="007E1598"/>
    <w:rsid w:val="007F682F"/>
    <w:rsid w:val="0081079C"/>
    <w:rsid w:val="008154D6"/>
    <w:rsid w:val="0082233B"/>
    <w:rsid w:val="00822BA6"/>
    <w:rsid w:val="008328AF"/>
    <w:rsid w:val="00840C2D"/>
    <w:rsid w:val="00842004"/>
    <w:rsid w:val="008449CC"/>
    <w:rsid w:val="00847090"/>
    <w:rsid w:val="008479C1"/>
    <w:rsid w:val="00864746"/>
    <w:rsid w:val="00873E22"/>
    <w:rsid w:val="00887EA0"/>
    <w:rsid w:val="008A1B66"/>
    <w:rsid w:val="008B22BE"/>
    <w:rsid w:val="008B2639"/>
    <w:rsid w:val="008B57C6"/>
    <w:rsid w:val="008B7E34"/>
    <w:rsid w:val="008C0AB2"/>
    <w:rsid w:val="008C5C41"/>
    <w:rsid w:val="008C797A"/>
    <w:rsid w:val="008D43A6"/>
    <w:rsid w:val="008D4765"/>
    <w:rsid w:val="008E61D1"/>
    <w:rsid w:val="008F35C0"/>
    <w:rsid w:val="008F50CD"/>
    <w:rsid w:val="008F641F"/>
    <w:rsid w:val="00903CBF"/>
    <w:rsid w:val="00904408"/>
    <w:rsid w:val="00905518"/>
    <w:rsid w:val="009100C5"/>
    <w:rsid w:val="00911DE8"/>
    <w:rsid w:val="009124E4"/>
    <w:rsid w:val="00920753"/>
    <w:rsid w:val="00936D3C"/>
    <w:rsid w:val="00940FD1"/>
    <w:rsid w:val="0094492F"/>
    <w:rsid w:val="009457ED"/>
    <w:rsid w:val="00946C86"/>
    <w:rsid w:val="009567BF"/>
    <w:rsid w:val="009657AE"/>
    <w:rsid w:val="00971693"/>
    <w:rsid w:val="00974B9D"/>
    <w:rsid w:val="009754D6"/>
    <w:rsid w:val="00976E81"/>
    <w:rsid w:val="009862CB"/>
    <w:rsid w:val="00990A15"/>
    <w:rsid w:val="009A6B01"/>
    <w:rsid w:val="009A7668"/>
    <w:rsid w:val="009B0524"/>
    <w:rsid w:val="009B1D44"/>
    <w:rsid w:val="009B41EB"/>
    <w:rsid w:val="009D23E6"/>
    <w:rsid w:val="009E0D42"/>
    <w:rsid w:val="009E772C"/>
    <w:rsid w:val="009F0C8C"/>
    <w:rsid w:val="009F436F"/>
    <w:rsid w:val="00A05467"/>
    <w:rsid w:val="00A145D7"/>
    <w:rsid w:val="00A22F50"/>
    <w:rsid w:val="00A3314E"/>
    <w:rsid w:val="00A407BE"/>
    <w:rsid w:val="00A453C7"/>
    <w:rsid w:val="00A4703F"/>
    <w:rsid w:val="00A50903"/>
    <w:rsid w:val="00A51BA3"/>
    <w:rsid w:val="00A56684"/>
    <w:rsid w:val="00A624EF"/>
    <w:rsid w:val="00A636A2"/>
    <w:rsid w:val="00A65577"/>
    <w:rsid w:val="00A734C6"/>
    <w:rsid w:val="00A76BC7"/>
    <w:rsid w:val="00A81127"/>
    <w:rsid w:val="00A87A7D"/>
    <w:rsid w:val="00A91604"/>
    <w:rsid w:val="00AA088D"/>
    <w:rsid w:val="00AB0EA3"/>
    <w:rsid w:val="00AB41CE"/>
    <w:rsid w:val="00AB5CFD"/>
    <w:rsid w:val="00AC7EC3"/>
    <w:rsid w:val="00AD4D79"/>
    <w:rsid w:val="00AD7737"/>
    <w:rsid w:val="00AE4205"/>
    <w:rsid w:val="00B078C7"/>
    <w:rsid w:val="00B10E81"/>
    <w:rsid w:val="00B11E67"/>
    <w:rsid w:val="00B14386"/>
    <w:rsid w:val="00B1750A"/>
    <w:rsid w:val="00B1763D"/>
    <w:rsid w:val="00B24D28"/>
    <w:rsid w:val="00B26D90"/>
    <w:rsid w:val="00B27E53"/>
    <w:rsid w:val="00B418F7"/>
    <w:rsid w:val="00B4698E"/>
    <w:rsid w:val="00B46BCB"/>
    <w:rsid w:val="00B64254"/>
    <w:rsid w:val="00B6642A"/>
    <w:rsid w:val="00B667A3"/>
    <w:rsid w:val="00B8010D"/>
    <w:rsid w:val="00B81560"/>
    <w:rsid w:val="00B82EEF"/>
    <w:rsid w:val="00B82F98"/>
    <w:rsid w:val="00B85EDD"/>
    <w:rsid w:val="00B85F7B"/>
    <w:rsid w:val="00B90C58"/>
    <w:rsid w:val="00B9256B"/>
    <w:rsid w:val="00B92D92"/>
    <w:rsid w:val="00B92F5C"/>
    <w:rsid w:val="00BA52C8"/>
    <w:rsid w:val="00BB5A4E"/>
    <w:rsid w:val="00BC2335"/>
    <w:rsid w:val="00BC7FE4"/>
    <w:rsid w:val="00BD0587"/>
    <w:rsid w:val="00BD5382"/>
    <w:rsid w:val="00BD70AF"/>
    <w:rsid w:val="00C004DE"/>
    <w:rsid w:val="00C02BB7"/>
    <w:rsid w:val="00C02F4F"/>
    <w:rsid w:val="00C04547"/>
    <w:rsid w:val="00C06C93"/>
    <w:rsid w:val="00C10BE6"/>
    <w:rsid w:val="00C2034E"/>
    <w:rsid w:val="00C26B42"/>
    <w:rsid w:val="00C26EBF"/>
    <w:rsid w:val="00C30581"/>
    <w:rsid w:val="00C3633D"/>
    <w:rsid w:val="00C43830"/>
    <w:rsid w:val="00C44E0E"/>
    <w:rsid w:val="00C501AE"/>
    <w:rsid w:val="00C51F42"/>
    <w:rsid w:val="00C665B3"/>
    <w:rsid w:val="00C6753A"/>
    <w:rsid w:val="00C71E2C"/>
    <w:rsid w:val="00C722EE"/>
    <w:rsid w:val="00C726DE"/>
    <w:rsid w:val="00C72E2C"/>
    <w:rsid w:val="00C82329"/>
    <w:rsid w:val="00C82919"/>
    <w:rsid w:val="00C86ED0"/>
    <w:rsid w:val="00C93911"/>
    <w:rsid w:val="00C94F50"/>
    <w:rsid w:val="00CA3DA1"/>
    <w:rsid w:val="00CA4D60"/>
    <w:rsid w:val="00CB3D47"/>
    <w:rsid w:val="00CC44AD"/>
    <w:rsid w:val="00CD21BF"/>
    <w:rsid w:val="00CD48BC"/>
    <w:rsid w:val="00CE056A"/>
    <w:rsid w:val="00CE08B8"/>
    <w:rsid w:val="00CE584A"/>
    <w:rsid w:val="00CE74CC"/>
    <w:rsid w:val="00D246BE"/>
    <w:rsid w:val="00D362A5"/>
    <w:rsid w:val="00D422C4"/>
    <w:rsid w:val="00D46F9D"/>
    <w:rsid w:val="00D5027B"/>
    <w:rsid w:val="00D64F1B"/>
    <w:rsid w:val="00D67443"/>
    <w:rsid w:val="00D73F73"/>
    <w:rsid w:val="00D77717"/>
    <w:rsid w:val="00D80A28"/>
    <w:rsid w:val="00D86880"/>
    <w:rsid w:val="00D93BD6"/>
    <w:rsid w:val="00D95F02"/>
    <w:rsid w:val="00D96C88"/>
    <w:rsid w:val="00DA28FA"/>
    <w:rsid w:val="00DB2A7C"/>
    <w:rsid w:val="00DC2138"/>
    <w:rsid w:val="00DC4D55"/>
    <w:rsid w:val="00DC7E51"/>
    <w:rsid w:val="00DC7FA7"/>
    <w:rsid w:val="00DE1804"/>
    <w:rsid w:val="00DE5067"/>
    <w:rsid w:val="00DF15E8"/>
    <w:rsid w:val="00DF239E"/>
    <w:rsid w:val="00E00B4D"/>
    <w:rsid w:val="00E10260"/>
    <w:rsid w:val="00E10B26"/>
    <w:rsid w:val="00E10E9F"/>
    <w:rsid w:val="00E1234B"/>
    <w:rsid w:val="00E2600F"/>
    <w:rsid w:val="00E417E7"/>
    <w:rsid w:val="00E5238C"/>
    <w:rsid w:val="00E62CF6"/>
    <w:rsid w:val="00E6644E"/>
    <w:rsid w:val="00E67B9B"/>
    <w:rsid w:val="00E71FD7"/>
    <w:rsid w:val="00E72181"/>
    <w:rsid w:val="00E77AB2"/>
    <w:rsid w:val="00E8098F"/>
    <w:rsid w:val="00E84925"/>
    <w:rsid w:val="00E84EA4"/>
    <w:rsid w:val="00E85406"/>
    <w:rsid w:val="00E87134"/>
    <w:rsid w:val="00E879C2"/>
    <w:rsid w:val="00E9075E"/>
    <w:rsid w:val="00E91375"/>
    <w:rsid w:val="00E94F1D"/>
    <w:rsid w:val="00E977BC"/>
    <w:rsid w:val="00EC1D6C"/>
    <w:rsid w:val="00EC3B7B"/>
    <w:rsid w:val="00EC41D9"/>
    <w:rsid w:val="00EC4449"/>
    <w:rsid w:val="00ED1C99"/>
    <w:rsid w:val="00ED3619"/>
    <w:rsid w:val="00ED6464"/>
    <w:rsid w:val="00EF4E52"/>
    <w:rsid w:val="00EF6199"/>
    <w:rsid w:val="00EF758F"/>
    <w:rsid w:val="00F045C6"/>
    <w:rsid w:val="00F05EA7"/>
    <w:rsid w:val="00F3206C"/>
    <w:rsid w:val="00F35927"/>
    <w:rsid w:val="00F377E3"/>
    <w:rsid w:val="00F4079B"/>
    <w:rsid w:val="00F42B76"/>
    <w:rsid w:val="00F5049E"/>
    <w:rsid w:val="00F54576"/>
    <w:rsid w:val="00F55A79"/>
    <w:rsid w:val="00F57321"/>
    <w:rsid w:val="00F60D86"/>
    <w:rsid w:val="00F62104"/>
    <w:rsid w:val="00F65180"/>
    <w:rsid w:val="00F66E8D"/>
    <w:rsid w:val="00F72157"/>
    <w:rsid w:val="00F732E8"/>
    <w:rsid w:val="00F825B0"/>
    <w:rsid w:val="00F977C0"/>
    <w:rsid w:val="00FA0BA2"/>
    <w:rsid w:val="00FA37B6"/>
    <w:rsid w:val="00FA4CCD"/>
    <w:rsid w:val="00FA4DC7"/>
    <w:rsid w:val="00FB2FBE"/>
    <w:rsid w:val="00FB408D"/>
    <w:rsid w:val="00FB7E8E"/>
    <w:rsid w:val="00FC605B"/>
    <w:rsid w:val="00FD1084"/>
    <w:rsid w:val="00FD1C0B"/>
    <w:rsid w:val="00FD325B"/>
    <w:rsid w:val="00FD64F1"/>
    <w:rsid w:val="00FD6C43"/>
    <w:rsid w:val="00FD7E30"/>
    <w:rsid w:val="00FE450F"/>
    <w:rsid w:val="00FF050E"/>
    <w:rsid w:val="00FF140B"/>
    <w:rsid w:val="0101862D"/>
    <w:rsid w:val="0151A4B4"/>
    <w:rsid w:val="015D05A3"/>
    <w:rsid w:val="026F13EE"/>
    <w:rsid w:val="02BB02D3"/>
    <w:rsid w:val="03FD8201"/>
    <w:rsid w:val="040AE44F"/>
    <w:rsid w:val="04134BAC"/>
    <w:rsid w:val="04BA55EC"/>
    <w:rsid w:val="0546605C"/>
    <w:rsid w:val="0591BDA6"/>
    <w:rsid w:val="0670140D"/>
    <w:rsid w:val="06AA3400"/>
    <w:rsid w:val="06E7C159"/>
    <w:rsid w:val="070E0735"/>
    <w:rsid w:val="07BA4D4F"/>
    <w:rsid w:val="07FAE388"/>
    <w:rsid w:val="08F6BE1E"/>
    <w:rsid w:val="0904AA8C"/>
    <w:rsid w:val="09E81EAA"/>
    <w:rsid w:val="0A794CBF"/>
    <w:rsid w:val="0B5BB1D0"/>
    <w:rsid w:val="0C2E5EE0"/>
    <w:rsid w:val="0CF78231"/>
    <w:rsid w:val="0DA36B2E"/>
    <w:rsid w:val="0DE534B0"/>
    <w:rsid w:val="0ED88E08"/>
    <w:rsid w:val="0F293BAB"/>
    <w:rsid w:val="0F5E5B1B"/>
    <w:rsid w:val="10C9B430"/>
    <w:rsid w:val="10DE37D6"/>
    <w:rsid w:val="1102FEF3"/>
    <w:rsid w:val="119A58F8"/>
    <w:rsid w:val="11FB4B6F"/>
    <w:rsid w:val="1276DC51"/>
    <w:rsid w:val="127A56F4"/>
    <w:rsid w:val="132D866F"/>
    <w:rsid w:val="13491779"/>
    <w:rsid w:val="14003993"/>
    <w:rsid w:val="14237B29"/>
    <w:rsid w:val="14707B8C"/>
    <w:rsid w:val="149DFF33"/>
    <w:rsid w:val="14F87ABB"/>
    <w:rsid w:val="1503D732"/>
    <w:rsid w:val="163AF54E"/>
    <w:rsid w:val="167EB055"/>
    <w:rsid w:val="175FBD4D"/>
    <w:rsid w:val="17784057"/>
    <w:rsid w:val="18EBDA5B"/>
    <w:rsid w:val="1929375C"/>
    <w:rsid w:val="1959C50A"/>
    <w:rsid w:val="1984CB72"/>
    <w:rsid w:val="199EB258"/>
    <w:rsid w:val="19BEFF49"/>
    <w:rsid w:val="19D0381D"/>
    <w:rsid w:val="19D96978"/>
    <w:rsid w:val="19D98200"/>
    <w:rsid w:val="19F831EB"/>
    <w:rsid w:val="1B6D70DB"/>
    <w:rsid w:val="1BC22B5C"/>
    <w:rsid w:val="1D917753"/>
    <w:rsid w:val="1F38A46C"/>
    <w:rsid w:val="1FDD011A"/>
    <w:rsid w:val="2007B510"/>
    <w:rsid w:val="2109D23F"/>
    <w:rsid w:val="2119B21D"/>
    <w:rsid w:val="2357458B"/>
    <w:rsid w:val="23679AB1"/>
    <w:rsid w:val="23967F1B"/>
    <w:rsid w:val="24DEC29F"/>
    <w:rsid w:val="258CD7FA"/>
    <w:rsid w:val="25B5EB9A"/>
    <w:rsid w:val="25D80680"/>
    <w:rsid w:val="2765F92B"/>
    <w:rsid w:val="28E90DD2"/>
    <w:rsid w:val="2A69901D"/>
    <w:rsid w:val="2B018887"/>
    <w:rsid w:val="2B0A9E7B"/>
    <w:rsid w:val="2B598439"/>
    <w:rsid w:val="2B725563"/>
    <w:rsid w:val="2BA09F79"/>
    <w:rsid w:val="2C9C6D1A"/>
    <w:rsid w:val="2CB550C9"/>
    <w:rsid w:val="2CF5549A"/>
    <w:rsid w:val="2D19F514"/>
    <w:rsid w:val="2D5656ED"/>
    <w:rsid w:val="2DC57A36"/>
    <w:rsid w:val="2EA272AC"/>
    <w:rsid w:val="2F359FD9"/>
    <w:rsid w:val="302CF55C"/>
    <w:rsid w:val="319252B1"/>
    <w:rsid w:val="3266502C"/>
    <w:rsid w:val="32C55BE7"/>
    <w:rsid w:val="33533E5E"/>
    <w:rsid w:val="3364961E"/>
    <w:rsid w:val="33932E54"/>
    <w:rsid w:val="34867E33"/>
    <w:rsid w:val="35BD7660"/>
    <w:rsid w:val="35DEF9A9"/>
    <w:rsid w:val="36945C34"/>
    <w:rsid w:val="369D3D46"/>
    <w:rsid w:val="373D1A56"/>
    <w:rsid w:val="38BF57FC"/>
    <w:rsid w:val="38E28A0C"/>
    <w:rsid w:val="397241A3"/>
    <w:rsid w:val="397BC087"/>
    <w:rsid w:val="39A4D707"/>
    <w:rsid w:val="3AA17820"/>
    <w:rsid w:val="3B320722"/>
    <w:rsid w:val="3B67CD57"/>
    <w:rsid w:val="3C931275"/>
    <w:rsid w:val="3CCDD783"/>
    <w:rsid w:val="3D3D5CBE"/>
    <w:rsid w:val="3D5026C2"/>
    <w:rsid w:val="3E0377BC"/>
    <w:rsid w:val="3F2FB8F4"/>
    <w:rsid w:val="406FA726"/>
    <w:rsid w:val="4074FD80"/>
    <w:rsid w:val="4087A4B3"/>
    <w:rsid w:val="42F28CF3"/>
    <w:rsid w:val="4323F0AA"/>
    <w:rsid w:val="4380AE78"/>
    <w:rsid w:val="453B4878"/>
    <w:rsid w:val="4601A7B7"/>
    <w:rsid w:val="47D41080"/>
    <w:rsid w:val="47E986D4"/>
    <w:rsid w:val="48B48758"/>
    <w:rsid w:val="49A75C38"/>
    <w:rsid w:val="49F1E8F2"/>
    <w:rsid w:val="4AF32E38"/>
    <w:rsid w:val="4B94F8CA"/>
    <w:rsid w:val="4C616CC9"/>
    <w:rsid w:val="4D483624"/>
    <w:rsid w:val="4D596B85"/>
    <w:rsid w:val="4DCB53BA"/>
    <w:rsid w:val="4E064F9C"/>
    <w:rsid w:val="4F1BB818"/>
    <w:rsid w:val="503F40AD"/>
    <w:rsid w:val="507FDAC0"/>
    <w:rsid w:val="513FDB23"/>
    <w:rsid w:val="51DB110E"/>
    <w:rsid w:val="5264994A"/>
    <w:rsid w:val="52A12B6E"/>
    <w:rsid w:val="537C104B"/>
    <w:rsid w:val="53B77B82"/>
    <w:rsid w:val="54545F0C"/>
    <w:rsid w:val="5517E0AC"/>
    <w:rsid w:val="55F02F6D"/>
    <w:rsid w:val="562BE57E"/>
    <w:rsid w:val="56A5EBDD"/>
    <w:rsid w:val="5784E41B"/>
    <w:rsid w:val="578ECCED"/>
    <w:rsid w:val="57B6A324"/>
    <w:rsid w:val="5890FA8A"/>
    <w:rsid w:val="58A8DA62"/>
    <w:rsid w:val="5948B3DB"/>
    <w:rsid w:val="5A0D94A9"/>
    <w:rsid w:val="5AC23EC1"/>
    <w:rsid w:val="5AE5D620"/>
    <w:rsid w:val="5B04BDE1"/>
    <w:rsid w:val="5BFF24DF"/>
    <w:rsid w:val="5C3884A5"/>
    <w:rsid w:val="5D363AC0"/>
    <w:rsid w:val="5E81E64B"/>
    <w:rsid w:val="5E96BA17"/>
    <w:rsid w:val="5EB5373A"/>
    <w:rsid w:val="60E6DB43"/>
    <w:rsid w:val="6128496E"/>
    <w:rsid w:val="61AE7BEF"/>
    <w:rsid w:val="61B92818"/>
    <w:rsid w:val="64485529"/>
    <w:rsid w:val="6468C5E4"/>
    <w:rsid w:val="64A4067F"/>
    <w:rsid w:val="651793C5"/>
    <w:rsid w:val="6537A3C9"/>
    <w:rsid w:val="65DBDE7A"/>
    <w:rsid w:val="66037030"/>
    <w:rsid w:val="665BB7DC"/>
    <w:rsid w:val="66C61153"/>
    <w:rsid w:val="682FF0DF"/>
    <w:rsid w:val="685284C8"/>
    <w:rsid w:val="68BE36A5"/>
    <w:rsid w:val="68C26FA0"/>
    <w:rsid w:val="68D14C88"/>
    <w:rsid w:val="693E5A35"/>
    <w:rsid w:val="69F920B2"/>
    <w:rsid w:val="6A43A5E1"/>
    <w:rsid w:val="6AB58096"/>
    <w:rsid w:val="6AC709BC"/>
    <w:rsid w:val="6AE47EFF"/>
    <w:rsid w:val="6B8A258A"/>
    <w:rsid w:val="6C4A7E67"/>
    <w:rsid w:val="6C56FA9C"/>
    <w:rsid w:val="6C575BC3"/>
    <w:rsid w:val="6CBB8C3B"/>
    <w:rsid w:val="6E0F68D5"/>
    <w:rsid w:val="6EE2EA91"/>
    <w:rsid w:val="6FBA4A67"/>
    <w:rsid w:val="70B5006D"/>
    <w:rsid w:val="70D0CDA9"/>
    <w:rsid w:val="71172250"/>
    <w:rsid w:val="71470997"/>
    <w:rsid w:val="7184C0D2"/>
    <w:rsid w:val="71F09C9A"/>
    <w:rsid w:val="722F49F4"/>
    <w:rsid w:val="72AD13C3"/>
    <w:rsid w:val="7312CCD2"/>
    <w:rsid w:val="735686CC"/>
    <w:rsid w:val="7375235B"/>
    <w:rsid w:val="7425F475"/>
    <w:rsid w:val="74CE5EFB"/>
    <w:rsid w:val="7512FBDB"/>
    <w:rsid w:val="7517DF73"/>
    <w:rsid w:val="753107D0"/>
    <w:rsid w:val="75542583"/>
    <w:rsid w:val="75F5A827"/>
    <w:rsid w:val="76BB26C7"/>
    <w:rsid w:val="776BE03B"/>
    <w:rsid w:val="779E073B"/>
    <w:rsid w:val="77BA9337"/>
    <w:rsid w:val="77C7F037"/>
    <w:rsid w:val="784CFA7D"/>
    <w:rsid w:val="784F8035"/>
    <w:rsid w:val="792F2792"/>
    <w:rsid w:val="793ED656"/>
    <w:rsid w:val="7953F085"/>
    <w:rsid w:val="79A1D01E"/>
    <w:rsid w:val="79F8CC2D"/>
    <w:rsid w:val="7A7255F0"/>
    <w:rsid w:val="7ACC3A83"/>
    <w:rsid w:val="7AD5A7FD"/>
    <w:rsid w:val="7B5A45A3"/>
    <w:rsid w:val="7B6174DA"/>
    <w:rsid w:val="7BEBCA17"/>
    <w:rsid w:val="7C1821B2"/>
    <w:rsid w:val="7D3EFCFA"/>
    <w:rsid w:val="7DC34069"/>
    <w:rsid w:val="7E25760E"/>
    <w:rsid w:val="7E3AFBEF"/>
    <w:rsid w:val="7EAB4190"/>
    <w:rsid w:val="7F1505BA"/>
    <w:rsid w:val="7F4F1D21"/>
    <w:rsid w:val="7FED9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2D523"/>
  <w15:docId w15:val="{9E698DB3-D3D9-47DA-A1CB-4C6317B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F7B"/>
    <w:pPr>
      <w:spacing w:after="80" w:line="288" w:lineRule="auto"/>
    </w:pPr>
    <w:rPr>
      <w:rFonts w:ascii="Open Sans" w:eastAsia="Open Sans" w:hAnsi="Open Sans" w:cs="Open Sans"/>
      <w:color w:val="005F9A"/>
      <w:sz w:val="24"/>
      <w:szCs w:val="24"/>
      <w:lang w:eastAsia="en-GB"/>
    </w:rPr>
  </w:style>
  <w:style w:type="paragraph" w:styleId="Heading1">
    <w:name w:val="heading 1"/>
    <w:basedOn w:val="Normal"/>
    <w:next w:val="Normal"/>
    <w:link w:val="Heading1Char"/>
    <w:uiPriority w:val="9"/>
    <w:qFormat/>
    <w:rsid w:val="00B85F7B"/>
    <w:pPr>
      <w:spacing w:after="0" w:line="240" w:lineRule="auto"/>
      <w:outlineLvl w:val="0"/>
    </w:pPr>
    <w:rPr>
      <w:rFonts w:ascii="Open Sans ExtraBold" w:eastAsia="Open Sans ExtraBold" w:hAnsi="Open Sans ExtraBold" w:cs="Open Sans ExtraBold"/>
      <w:sz w:val="48"/>
      <w:szCs w:val="48"/>
    </w:rPr>
  </w:style>
  <w:style w:type="paragraph" w:styleId="Heading2">
    <w:name w:val="heading 2"/>
    <w:basedOn w:val="Normal"/>
    <w:next w:val="Normal"/>
    <w:link w:val="Heading2Char"/>
    <w:uiPriority w:val="9"/>
    <w:unhideWhenUsed/>
    <w:qFormat/>
    <w:rsid w:val="00B85F7B"/>
    <w:pPr>
      <w:pBdr>
        <w:top w:val="nil"/>
        <w:left w:val="nil"/>
        <w:bottom w:val="nil"/>
        <w:right w:val="nil"/>
        <w:between w:val="nil"/>
      </w:pBdr>
      <w:spacing w:line="240" w:lineRule="auto"/>
      <w:outlineLvl w:val="1"/>
    </w:pPr>
    <w:rPr>
      <w:b/>
      <w:sz w:val="36"/>
      <w:szCs w:val="36"/>
    </w:rPr>
  </w:style>
  <w:style w:type="paragraph" w:styleId="Heading3">
    <w:name w:val="heading 3"/>
    <w:basedOn w:val="Normal"/>
    <w:next w:val="Normal"/>
    <w:link w:val="Heading3Char"/>
    <w:uiPriority w:val="9"/>
    <w:unhideWhenUsed/>
    <w:qFormat/>
    <w:rsid w:val="00B85F7B"/>
    <w:pPr>
      <w:pBdr>
        <w:top w:val="nil"/>
        <w:left w:val="nil"/>
        <w:bottom w:val="nil"/>
        <w:right w:val="nil"/>
        <w:between w:val="nil"/>
      </w:pBdr>
      <w:outlineLvl w:val="2"/>
    </w:pPr>
    <w:rPr>
      <w:b/>
      <w:sz w:val="28"/>
      <w:szCs w:val="28"/>
    </w:rPr>
  </w:style>
  <w:style w:type="paragraph" w:styleId="Heading4">
    <w:name w:val="heading 4"/>
    <w:basedOn w:val="Normal"/>
    <w:next w:val="Normal"/>
    <w:link w:val="Heading4Char"/>
    <w:uiPriority w:val="9"/>
    <w:unhideWhenUsed/>
    <w:qFormat/>
    <w:rsid w:val="00B85F7B"/>
    <w:pPr>
      <w:keepNext/>
      <w:keepLines/>
      <w:pBdr>
        <w:top w:val="nil"/>
        <w:left w:val="nil"/>
        <w:bottom w:val="nil"/>
        <w:right w:val="nil"/>
        <w:between w:val="nil"/>
      </w:pBdr>
      <w:spacing w:before="240" w:after="40"/>
      <w:outlineLvl w:val="3"/>
    </w:pPr>
    <w:rPr>
      <w:b/>
    </w:rPr>
  </w:style>
  <w:style w:type="paragraph" w:styleId="Heading5">
    <w:name w:val="heading 5"/>
    <w:basedOn w:val="Normal"/>
    <w:next w:val="Normal"/>
    <w:link w:val="Heading5Char"/>
    <w:uiPriority w:val="9"/>
    <w:unhideWhenUsed/>
    <w:qFormat/>
    <w:rsid w:val="00B85F7B"/>
    <w:pPr>
      <w:keepNext/>
      <w:keepLines/>
      <w:pBdr>
        <w:top w:val="nil"/>
        <w:left w:val="nil"/>
        <w:bottom w:val="nil"/>
        <w:right w:val="nil"/>
        <w:between w:val="nil"/>
      </w:pBdr>
      <w:spacing w:before="220" w:after="40"/>
      <w:outlineLvl w:val="4"/>
    </w:pPr>
    <w:rPr>
      <w:b/>
      <w:sz w:val="22"/>
      <w:szCs w:val="22"/>
    </w:rPr>
  </w:style>
  <w:style w:type="paragraph" w:styleId="Heading6">
    <w:name w:val="heading 6"/>
    <w:basedOn w:val="Normal"/>
    <w:next w:val="Normal"/>
    <w:link w:val="Heading6Char"/>
    <w:uiPriority w:val="9"/>
    <w:unhideWhenUsed/>
    <w:qFormat/>
    <w:rsid w:val="00B85F7B"/>
    <w:pPr>
      <w:keepNext/>
      <w:keepLines/>
      <w:pBdr>
        <w:top w:val="nil"/>
        <w:left w:val="nil"/>
        <w:bottom w:val="nil"/>
        <w:right w:val="nil"/>
        <w:between w:val="nil"/>
      </w:pBdr>
      <w:spacing w:before="200" w:after="40"/>
      <w:outlineLvl w:val="5"/>
    </w:pPr>
    <w:rPr>
      <w:b/>
      <w:sz w:val="20"/>
      <w:szCs w:val="20"/>
    </w:rPr>
  </w:style>
  <w:style w:type="paragraph" w:styleId="Heading7">
    <w:name w:val="heading 7"/>
    <w:basedOn w:val="Normal"/>
    <w:next w:val="Normal"/>
    <w:link w:val="Heading7Char"/>
    <w:uiPriority w:val="9"/>
    <w:unhideWhenUsed/>
    <w:qFormat/>
    <w:rsid w:val="1B6D70DB"/>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1B6D70DB"/>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B6D70DB"/>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F7B"/>
    <w:pPr>
      <w:spacing w:before="100" w:beforeAutospacing="1" w:after="100" w:afterAutospacing="1" w:line="240" w:lineRule="auto"/>
    </w:pPr>
    <w:rPr>
      <w:rFonts w:ascii="Times New Roman" w:eastAsia="Times New Roman" w:hAnsi="Times New Roman" w:cs="Times New Roman"/>
      <w:color w:val="auto"/>
    </w:rPr>
  </w:style>
  <w:style w:type="paragraph" w:styleId="ListParagraph">
    <w:name w:val="List Paragraph"/>
    <w:basedOn w:val="Normal"/>
    <w:uiPriority w:val="34"/>
    <w:qFormat/>
    <w:rsid w:val="00B85F7B"/>
    <w:pPr>
      <w:ind w:left="720"/>
      <w:contextualSpacing/>
    </w:pPr>
  </w:style>
  <w:style w:type="paragraph" w:styleId="BalloonText">
    <w:name w:val="Balloon Text"/>
    <w:basedOn w:val="Normal"/>
    <w:link w:val="BalloonTextChar"/>
    <w:uiPriority w:val="99"/>
    <w:semiHidden/>
    <w:unhideWhenUsed/>
    <w:rsid w:val="1B6D70DB"/>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1B6D70DB"/>
    <w:rPr>
      <w:rFonts w:ascii="Segoe UI" w:eastAsiaTheme="minorEastAsia" w:hAnsi="Segoe UI" w:cs="Segoe UI"/>
      <w:noProof w:val="0"/>
      <w:sz w:val="18"/>
      <w:szCs w:val="18"/>
      <w:lang w:val="en-GB"/>
    </w:rPr>
  </w:style>
  <w:style w:type="character" w:styleId="CommentReference">
    <w:name w:val="annotation reference"/>
    <w:basedOn w:val="DefaultParagraphFont"/>
    <w:uiPriority w:val="99"/>
    <w:semiHidden/>
    <w:unhideWhenUsed/>
    <w:rsid w:val="0066639F"/>
    <w:rPr>
      <w:sz w:val="16"/>
      <w:szCs w:val="16"/>
    </w:rPr>
  </w:style>
  <w:style w:type="paragraph" w:styleId="CommentText">
    <w:name w:val="annotation text"/>
    <w:basedOn w:val="Normal"/>
    <w:link w:val="CommentTextChar"/>
    <w:uiPriority w:val="99"/>
    <w:semiHidden/>
    <w:unhideWhenUsed/>
    <w:rsid w:val="1B6D70DB"/>
    <w:rPr>
      <w:sz w:val="20"/>
      <w:szCs w:val="20"/>
    </w:rPr>
  </w:style>
  <w:style w:type="character" w:customStyle="1" w:styleId="CommentTextChar">
    <w:name w:val="Comment Text Char"/>
    <w:basedOn w:val="DefaultParagraphFont"/>
    <w:link w:val="CommentText"/>
    <w:uiPriority w:val="99"/>
    <w:semiHidden/>
    <w:rsid w:val="1B6D70DB"/>
    <w:rPr>
      <w:noProof w:val="0"/>
      <w:sz w:val="20"/>
      <w:szCs w:val="20"/>
      <w:lang w:val="en-GB"/>
    </w:rPr>
  </w:style>
  <w:style w:type="paragraph" w:styleId="CommentSubject">
    <w:name w:val="annotation subject"/>
    <w:basedOn w:val="CommentText"/>
    <w:next w:val="CommentText"/>
    <w:link w:val="CommentSubjectChar"/>
    <w:uiPriority w:val="99"/>
    <w:semiHidden/>
    <w:unhideWhenUsed/>
    <w:rsid w:val="1B6D70DB"/>
    <w:rPr>
      <w:b/>
      <w:bCs/>
    </w:rPr>
  </w:style>
  <w:style w:type="character" w:customStyle="1" w:styleId="CommentSubjectChar">
    <w:name w:val="Comment Subject Char"/>
    <w:basedOn w:val="CommentTextChar"/>
    <w:link w:val="CommentSubject"/>
    <w:uiPriority w:val="99"/>
    <w:semiHidden/>
    <w:rsid w:val="1B6D70DB"/>
    <w:rPr>
      <w:b/>
      <w:bCs/>
      <w:noProof w:val="0"/>
      <w:sz w:val="20"/>
      <w:szCs w:val="20"/>
      <w:lang w:val="en-GB"/>
    </w:rPr>
  </w:style>
  <w:style w:type="paragraph" w:styleId="Header">
    <w:name w:val="header"/>
    <w:basedOn w:val="Normal"/>
    <w:link w:val="HeaderChar"/>
    <w:uiPriority w:val="99"/>
    <w:unhideWhenUsed/>
    <w:rsid w:val="1B6D70DB"/>
    <w:pPr>
      <w:tabs>
        <w:tab w:val="center" w:pos="4320"/>
        <w:tab w:val="right" w:pos="8640"/>
      </w:tabs>
      <w:spacing w:after="0"/>
    </w:pPr>
  </w:style>
  <w:style w:type="character" w:customStyle="1" w:styleId="HeaderChar">
    <w:name w:val="Header Char"/>
    <w:basedOn w:val="DefaultParagraphFont"/>
    <w:link w:val="Header"/>
    <w:uiPriority w:val="99"/>
    <w:rsid w:val="1B6D70DB"/>
    <w:rPr>
      <w:noProof w:val="0"/>
      <w:lang w:val="en-GB"/>
    </w:rPr>
  </w:style>
  <w:style w:type="paragraph" w:styleId="Footer">
    <w:name w:val="footer"/>
    <w:basedOn w:val="Normal"/>
    <w:link w:val="FooterChar"/>
    <w:uiPriority w:val="99"/>
    <w:unhideWhenUsed/>
    <w:rsid w:val="1B6D70DB"/>
    <w:pPr>
      <w:tabs>
        <w:tab w:val="center" w:pos="4320"/>
        <w:tab w:val="right" w:pos="8640"/>
      </w:tabs>
      <w:spacing w:after="0"/>
    </w:pPr>
  </w:style>
  <w:style w:type="character" w:customStyle="1" w:styleId="FooterChar">
    <w:name w:val="Footer Char"/>
    <w:basedOn w:val="DefaultParagraphFont"/>
    <w:link w:val="Footer"/>
    <w:uiPriority w:val="99"/>
    <w:rsid w:val="1B6D70DB"/>
    <w:rPr>
      <w:noProof w:val="0"/>
      <w:lang w:val="en-GB"/>
    </w:rPr>
  </w:style>
  <w:style w:type="character" w:styleId="Hyperlink">
    <w:name w:val="Hyperlink"/>
    <w:basedOn w:val="DefaultParagraphFont"/>
    <w:uiPriority w:val="99"/>
    <w:unhideWhenUsed/>
    <w:rsid w:val="008B7E34"/>
    <w:rPr>
      <w:color w:val="0563C1" w:themeColor="hyperlink"/>
      <w:u w:val="single"/>
    </w:rPr>
  </w:style>
  <w:style w:type="character" w:customStyle="1" w:styleId="UnresolvedMention1">
    <w:name w:val="Unresolved Mention1"/>
    <w:basedOn w:val="DefaultParagraphFont"/>
    <w:uiPriority w:val="99"/>
    <w:semiHidden/>
    <w:unhideWhenUsed/>
    <w:rsid w:val="008B7E34"/>
    <w:rPr>
      <w:color w:val="605E5C"/>
      <w:shd w:val="clear" w:color="auto" w:fill="E1DFDD"/>
    </w:rPr>
  </w:style>
  <w:style w:type="paragraph" w:customStyle="1" w:styleId="paragraph">
    <w:name w:val="paragraph"/>
    <w:basedOn w:val="Normal"/>
    <w:rsid w:val="1B6D70DB"/>
    <w:pPr>
      <w:spacing w:beforeAutospacing="1" w:afterAutospacing="1"/>
    </w:pPr>
    <w:rPr>
      <w:rFonts w:ascii="Times" w:eastAsiaTheme="minorEastAsia" w:hAnsi="Times"/>
      <w:sz w:val="20"/>
      <w:szCs w:val="20"/>
    </w:rPr>
  </w:style>
  <w:style w:type="character" w:customStyle="1" w:styleId="normaltextrun">
    <w:name w:val="normaltextrun"/>
    <w:basedOn w:val="DefaultParagraphFont"/>
    <w:rsid w:val="002B708E"/>
  </w:style>
  <w:style w:type="character" w:customStyle="1" w:styleId="eop">
    <w:name w:val="eop"/>
    <w:basedOn w:val="DefaultParagraphFont"/>
    <w:rsid w:val="002B708E"/>
  </w:style>
  <w:style w:type="paragraph" w:styleId="Title">
    <w:name w:val="Title"/>
    <w:basedOn w:val="Normal"/>
    <w:next w:val="Normal"/>
    <w:link w:val="TitleChar"/>
    <w:uiPriority w:val="10"/>
    <w:qFormat/>
    <w:rsid w:val="00B85F7B"/>
    <w:pPr>
      <w:pBdr>
        <w:top w:val="nil"/>
        <w:left w:val="nil"/>
        <w:bottom w:val="nil"/>
        <w:right w:val="nil"/>
        <w:between w:val="nil"/>
      </w:pBdr>
    </w:pPr>
    <w:rPr>
      <w:b/>
      <w:sz w:val="120"/>
      <w:szCs w:val="120"/>
    </w:rPr>
  </w:style>
  <w:style w:type="paragraph" w:styleId="Subtitle">
    <w:name w:val="Subtitle"/>
    <w:basedOn w:val="Normal"/>
    <w:next w:val="Normal"/>
    <w:link w:val="SubtitleChar"/>
    <w:uiPriority w:val="11"/>
    <w:qFormat/>
    <w:rsid w:val="00B85F7B"/>
    <w:pPr>
      <w:pBdr>
        <w:top w:val="nil"/>
        <w:left w:val="nil"/>
        <w:bottom w:val="nil"/>
        <w:right w:val="nil"/>
        <w:between w:val="nil"/>
      </w:pBdr>
    </w:pPr>
    <w:rPr>
      <w:sz w:val="48"/>
      <w:szCs w:val="48"/>
    </w:rPr>
  </w:style>
  <w:style w:type="paragraph" w:styleId="Quote">
    <w:name w:val="Quote"/>
    <w:basedOn w:val="Normal"/>
    <w:next w:val="Normal"/>
    <w:link w:val="QuoteChar"/>
    <w:uiPriority w:val="29"/>
    <w:qFormat/>
    <w:rsid w:val="1B6D70D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B6D70DB"/>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1B6D70DB"/>
    <w:rPr>
      <w:rFonts w:ascii="Open Sans ExtraBold" w:eastAsia="Open Sans ExtraBold" w:hAnsi="Open Sans ExtraBold" w:cs="Open Sans ExtraBold"/>
      <w:color w:val="005F9A"/>
      <w:sz w:val="48"/>
      <w:szCs w:val="48"/>
      <w:lang w:eastAsia="en-GB"/>
    </w:rPr>
  </w:style>
  <w:style w:type="character" w:customStyle="1" w:styleId="Heading2Char">
    <w:name w:val="Heading 2 Char"/>
    <w:basedOn w:val="DefaultParagraphFont"/>
    <w:link w:val="Heading2"/>
    <w:uiPriority w:val="9"/>
    <w:rsid w:val="1B6D70DB"/>
    <w:rPr>
      <w:rFonts w:ascii="Open Sans" w:eastAsia="Open Sans" w:hAnsi="Open Sans" w:cs="Open Sans"/>
      <w:b/>
      <w:color w:val="005F9A"/>
      <w:sz w:val="36"/>
      <w:szCs w:val="36"/>
      <w:lang w:eastAsia="en-GB"/>
    </w:rPr>
  </w:style>
  <w:style w:type="character" w:customStyle="1" w:styleId="Heading3Char">
    <w:name w:val="Heading 3 Char"/>
    <w:basedOn w:val="DefaultParagraphFont"/>
    <w:link w:val="Heading3"/>
    <w:uiPriority w:val="9"/>
    <w:rsid w:val="1B6D70DB"/>
    <w:rPr>
      <w:rFonts w:ascii="Open Sans" w:eastAsia="Open Sans" w:hAnsi="Open Sans" w:cs="Open Sans"/>
      <w:b/>
      <w:color w:val="005F9A"/>
      <w:sz w:val="28"/>
      <w:szCs w:val="28"/>
      <w:lang w:eastAsia="en-GB"/>
    </w:rPr>
  </w:style>
  <w:style w:type="character" w:customStyle="1" w:styleId="Heading4Char">
    <w:name w:val="Heading 4 Char"/>
    <w:basedOn w:val="DefaultParagraphFont"/>
    <w:link w:val="Heading4"/>
    <w:uiPriority w:val="9"/>
    <w:rsid w:val="1B6D70DB"/>
    <w:rPr>
      <w:rFonts w:ascii="Open Sans" w:eastAsia="Open Sans" w:hAnsi="Open Sans" w:cs="Open Sans"/>
      <w:b/>
      <w:color w:val="005F9A"/>
      <w:sz w:val="24"/>
      <w:szCs w:val="24"/>
      <w:lang w:eastAsia="en-GB"/>
    </w:rPr>
  </w:style>
  <w:style w:type="character" w:customStyle="1" w:styleId="Heading5Char">
    <w:name w:val="Heading 5 Char"/>
    <w:basedOn w:val="DefaultParagraphFont"/>
    <w:link w:val="Heading5"/>
    <w:uiPriority w:val="9"/>
    <w:rsid w:val="1B6D70DB"/>
    <w:rPr>
      <w:rFonts w:ascii="Open Sans" w:eastAsia="Open Sans" w:hAnsi="Open Sans" w:cs="Open Sans"/>
      <w:b/>
      <w:color w:val="005F9A"/>
      <w:lang w:eastAsia="en-GB"/>
    </w:rPr>
  </w:style>
  <w:style w:type="character" w:customStyle="1" w:styleId="Heading6Char">
    <w:name w:val="Heading 6 Char"/>
    <w:basedOn w:val="DefaultParagraphFont"/>
    <w:link w:val="Heading6"/>
    <w:uiPriority w:val="9"/>
    <w:rsid w:val="1B6D70DB"/>
    <w:rPr>
      <w:rFonts w:ascii="Open Sans" w:eastAsia="Open Sans" w:hAnsi="Open Sans" w:cs="Open Sans"/>
      <w:b/>
      <w:color w:val="005F9A"/>
      <w:sz w:val="20"/>
      <w:szCs w:val="20"/>
      <w:lang w:eastAsia="en-GB"/>
    </w:rPr>
  </w:style>
  <w:style w:type="character" w:customStyle="1" w:styleId="Heading7Char">
    <w:name w:val="Heading 7 Char"/>
    <w:basedOn w:val="DefaultParagraphFont"/>
    <w:link w:val="Heading7"/>
    <w:uiPriority w:val="9"/>
    <w:rsid w:val="1B6D70DB"/>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1B6D70D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B6D70D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B6D70DB"/>
    <w:rPr>
      <w:rFonts w:ascii="Open Sans" w:eastAsia="Open Sans" w:hAnsi="Open Sans" w:cs="Open Sans"/>
      <w:b/>
      <w:color w:val="005F9A"/>
      <w:sz w:val="120"/>
      <w:szCs w:val="120"/>
      <w:lang w:eastAsia="en-GB"/>
    </w:rPr>
  </w:style>
  <w:style w:type="character" w:customStyle="1" w:styleId="SubtitleChar">
    <w:name w:val="Subtitle Char"/>
    <w:basedOn w:val="DefaultParagraphFont"/>
    <w:link w:val="Subtitle"/>
    <w:uiPriority w:val="11"/>
    <w:rsid w:val="1B6D70DB"/>
    <w:rPr>
      <w:rFonts w:ascii="Open Sans" w:eastAsia="Open Sans" w:hAnsi="Open Sans" w:cs="Open Sans"/>
      <w:color w:val="005F9A"/>
      <w:sz w:val="48"/>
      <w:szCs w:val="48"/>
      <w:lang w:eastAsia="en-GB"/>
    </w:rPr>
  </w:style>
  <w:style w:type="character" w:customStyle="1" w:styleId="QuoteChar">
    <w:name w:val="Quote Char"/>
    <w:basedOn w:val="DefaultParagraphFont"/>
    <w:link w:val="Quote"/>
    <w:uiPriority w:val="29"/>
    <w:rsid w:val="1B6D70D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B6D70DB"/>
    <w:rPr>
      <w:i/>
      <w:iCs/>
      <w:noProof w:val="0"/>
      <w:color w:val="5B9BD5" w:themeColor="accent1"/>
      <w:lang w:val="en-GB"/>
    </w:rPr>
  </w:style>
  <w:style w:type="paragraph" w:styleId="TOC1">
    <w:name w:val="toc 1"/>
    <w:basedOn w:val="Normal"/>
    <w:next w:val="Normal"/>
    <w:uiPriority w:val="39"/>
    <w:unhideWhenUsed/>
    <w:rsid w:val="1B6D70DB"/>
    <w:pPr>
      <w:spacing w:after="100"/>
    </w:pPr>
  </w:style>
  <w:style w:type="paragraph" w:styleId="TOC2">
    <w:name w:val="toc 2"/>
    <w:basedOn w:val="Normal"/>
    <w:next w:val="Normal"/>
    <w:uiPriority w:val="39"/>
    <w:unhideWhenUsed/>
    <w:rsid w:val="1B6D70DB"/>
    <w:pPr>
      <w:spacing w:after="100"/>
      <w:ind w:left="220"/>
    </w:pPr>
  </w:style>
  <w:style w:type="paragraph" w:styleId="TOC3">
    <w:name w:val="toc 3"/>
    <w:basedOn w:val="Normal"/>
    <w:next w:val="Normal"/>
    <w:uiPriority w:val="39"/>
    <w:unhideWhenUsed/>
    <w:rsid w:val="1B6D70DB"/>
    <w:pPr>
      <w:spacing w:after="100"/>
      <w:ind w:left="440"/>
    </w:pPr>
  </w:style>
  <w:style w:type="paragraph" w:styleId="TOC4">
    <w:name w:val="toc 4"/>
    <w:basedOn w:val="Normal"/>
    <w:next w:val="Normal"/>
    <w:uiPriority w:val="39"/>
    <w:unhideWhenUsed/>
    <w:rsid w:val="1B6D70DB"/>
    <w:pPr>
      <w:spacing w:after="100"/>
      <w:ind w:left="660"/>
    </w:pPr>
  </w:style>
  <w:style w:type="paragraph" w:styleId="TOC5">
    <w:name w:val="toc 5"/>
    <w:basedOn w:val="Normal"/>
    <w:next w:val="Normal"/>
    <w:uiPriority w:val="39"/>
    <w:unhideWhenUsed/>
    <w:rsid w:val="1B6D70DB"/>
    <w:pPr>
      <w:spacing w:after="100"/>
      <w:ind w:left="880"/>
    </w:pPr>
  </w:style>
  <w:style w:type="paragraph" w:styleId="TOC6">
    <w:name w:val="toc 6"/>
    <w:basedOn w:val="Normal"/>
    <w:next w:val="Normal"/>
    <w:uiPriority w:val="39"/>
    <w:unhideWhenUsed/>
    <w:rsid w:val="1B6D70DB"/>
    <w:pPr>
      <w:spacing w:after="100"/>
      <w:ind w:left="1100"/>
    </w:pPr>
  </w:style>
  <w:style w:type="paragraph" w:styleId="TOC7">
    <w:name w:val="toc 7"/>
    <w:basedOn w:val="Normal"/>
    <w:next w:val="Normal"/>
    <w:uiPriority w:val="39"/>
    <w:unhideWhenUsed/>
    <w:rsid w:val="1B6D70DB"/>
    <w:pPr>
      <w:spacing w:after="100"/>
      <w:ind w:left="1320"/>
    </w:pPr>
  </w:style>
  <w:style w:type="paragraph" w:styleId="TOC8">
    <w:name w:val="toc 8"/>
    <w:basedOn w:val="Normal"/>
    <w:next w:val="Normal"/>
    <w:uiPriority w:val="39"/>
    <w:unhideWhenUsed/>
    <w:rsid w:val="1B6D70DB"/>
    <w:pPr>
      <w:spacing w:after="100"/>
      <w:ind w:left="1540"/>
    </w:pPr>
  </w:style>
  <w:style w:type="paragraph" w:styleId="TOC9">
    <w:name w:val="toc 9"/>
    <w:basedOn w:val="Normal"/>
    <w:next w:val="Normal"/>
    <w:uiPriority w:val="39"/>
    <w:unhideWhenUsed/>
    <w:rsid w:val="1B6D70DB"/>
    <w:pPr>
      <w:spacing w:after="100"/>
      <w:ind w:left="1760"/>
    </w:pPr>
  </w:style>
  <w:style w:type="paragraph" w:styleId="EndnoteText">
    <w:name w:val="endnote text"/>
    <w:basedOn w:val="Normal"/>
    <w:link w:val="EndnoteTextChar"/>
    <w:uiPriority w:val="99"/>
    <w:semiHidden/>
    <w:unhideWhenUsed/>
    <w:rsid w:val="1B6D70DB"/>
    <w:pPr>
      <w:spacing w:after="0"/>
    </w:pPr>
    <w:rPr>
      <w:sz w:val="20"/>
      <w:szCs w:val="20"/>
    </w:rPr>
  </w:style>
  <w:style w:type="character" w:customStyle="1" w:styleId="EndnoteTextChar">
    <w:name w:val="Endnote Text Char"/>
    <w:basedOn w:val="DefaultParagraphFont"/>
    <w:link w:val="EndnoteText"/>
    <w:uiPriority w:val="99"/>
    <w:semiHidden/>
    <w:rsid w:val="1B6D70DB"/>
    <w:rPr>
      <w:noProof w:val="0"/>
      <w:sz w:val="20"/>
      <w:szCs w:val="20"/>
      <w:lang w:val="en-GB"/>
    </w:rPr>
  </w:style>
  <w:style w:type="paragraph" w:styleId="FootnoteText">
    <w:name w:val="footnote text"/>
    <w:basedOn w:val="Normal"/>
    <w:link w:val="FootnoteTextChar"/>
    <w:uiPriority w:val="99"/>
    <w:semiHidden/>
    <w:unhideWhenUsed/>
    <w:rsid w:val="1B6D70DB"/>
    <w:pPr>
      <w:spacing w:after="0"/>
    </w:pPr>
    <w:rPr>
      <w:sz w:val="20"/>
      <w:szCs w:val="20"/>
    </w:rPr>
  </w:style>
  <w:style w:type="character" w:customStyle="1" w:styleId="FootnoteTextChar">
    <w:name w:val="Footnote Text Char"/>
    <w:basedOn w:val="DefaultParagraphFont"/>
    <w:link w:val="FootnoteText"/>
    <w:uiPriority w:val="99"/>
    <w:semiHidden/>
    <w:rsid w:val="1B6D70DB"/>
    <w:rPr>
      <w:noProof w:val="0"/>
      <w:sz w:val="20"/>
      <w:szCs w:val="20"/>
      <w:lang w:val="en-GB"/>
    </w:rPr>
  </w:style>
  <w:style w:type="paragraph" w:styleId="NoSpacing">
    <w:name w:val="No Spacing"/>
    <w:uiPriority w:val="1"/>
    <w:qFormat/>
    <w:rsid w:val="00211C34"/>
    <w:pPr>
      <w:spacing w:after="0" w:line="240" w:lineRule="auto"/>
    </w:pPr>
  </w:style>
  <w:style w:type="character" w:styleId="UnresolvedMention">
    <w:name w:val="Unresolved Mention"/>
    <w:basedOn w:val="DefaultParagraphFont"/>
    <w:uiPriority w:val="99"/>
    <w:semiHidden/>
    <w:unhideWhenUsed/>
    <w:rsid w:val="00E8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256">
      <w:bodyDiv w:val="1"/>
      <w:marLeft w:val="0"/>
      <w:marRight w:val="0"/>
      <w:marTop w:val="0"/>
      <w:marBottom w:val="0"/>
      <w:divBdr>
        <w:top w:val="none" w:sz="0" w:space="0" w:color="auto"/>
        <w:left w:val="none" w:sz="0" w:space="0" w:color="auto"/>
        <w:bottom w:val="none" w:sz="0" w:space="0" w:color="auto"/>
        <w:right w:val="none" w:sz="0" w:space="0" w:color="auto"/>
      </w:divBdr>
      <w:divsChild>
        <w:div w:id="1021471611">
          <w:marLeft w:val="0"/>
          <w:marRight w:val="0"/>
          <w:marTop w:val="0"/>
          <w:marBottom w:val="0"/>
          <w:divBdr>
            <w:top w:val="none" w:sz="0" w:space="0" w:color="auto"/>
            <w:left w:val="none" w:sz="0" w:space="0" w:color="auto"/>
            <w:bottom w:val="none" w:sz="0" w:space="0" w:color="auto"/>
            <w:right w:val="none" w:sz="0" w:space="0" w:color="auto"/>
          </w:divBdr>
          <w:divsChild>
            <w:div w:id="566460153">
              <w:marLeft w:val="0"/>
              <w:marRight w:val="0"/>
              <w:marTop w:val="0"/>
              <w:marBottom w:val="0"/>
              <w:divBdr>
                <w:top w:val="none" w:sz="0" w:space="0" w:color="auto"/>
                <w:left w:val="none" w:sz="0" w:space="0" w:color="auto"/>
                <w:bottom w:val="none" w:sz="0" w:space="0" w:color="auto"/>
                <w:right w:val="none" w:sz="0" w:space="0" w:color="auto"/>
              </w:divBdr>
              <w:divsChild>
                <w:div w:id="758448803">
                  <w:marLeft w:val="0"/>
                  <w:marRight w:val="0"/>
                  <w:marTop w:val="0"/>
                  <w:marBottom w:val="0"/>
                  <w:divBdr>
                    <w:top w:val="none" w:sz="0" w:space="0" w:color="auto"/>
                    <w:left w:val="none" w:sz="0" w:space="0" w:color="auto"/>
                    <w:bottom w:val="none" w:sz="0" w:space="0" w:color="auto"/>
                    <w:right w:val="none" w:sz="0" w:space="0" w:color="auto"/>
                  </w:divBdr>
                  <w:divsChild>
                    <w:div w:id="15696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6321">
          <w:marLeft w:val="0"/>
          <w:marRight w:val="0"/>
          <w:marTop w:val="0"/>
          <w:marBottom w:val="0"/>
          <w:divBdr>
            <w:top w:val="none" w:sz="0" w:space="0" w:color="auto"/>
            <w:left w:val="none" w:sz="0" w:space="0" w:color="auto"/>
            <w:bottom w:val="none" w:sz="0" w:space="0" w:color="auto"/>
            <w:right w:val="none" w:sz="0" w:space="0" w:color="auto"/>
          </w:divBdr>
          <w:divsChild>
            <w:div w:id="1165389860">
              <w:marLeft w:val="0"/>
              <w:marRight w:val="0"/>
              <w:marTop w:val="0"/>
              <w:marBottom w:val="0"/>
              <w:divBdr>
                <w:top w:val="none" w:sz="0" w:space="0" w:color="auto"/>
                <w:left w:val="none" w:sz="0" w:space="0" w:color="auto"/>
                <w:bottom w:val="none" w:sz="0" w:space="0" w:color="auto"/>
                <w:right w:val="none" w:sz="0" w:space="0" w:color="auto"/>
              </w:divBdr>
              <w:divsChild>
                <w:div w:id="1171141177">
                  <w:marLeft w:val="0"/>
                  <w:marRight w:val="0"/>
                  <w:marTop w:val="0"/>
                  <w:marBottom w:val="0"/>
                  <w:divBdr>
                    <w:top w:val="none" w:sz="0" w:space="0" w:color="auto"/>
                    <w:left w:val="none" w:sz="0" w:space="0" w:color="auto"/>
                    <w:bottom w:val="none" w:sz="0" w:space="0" w:color="auto"/>
                    <w:right w:val="none" w:sz="0" w:space="0" w:color="auto"/>
                  </w:divBdr>
                  <w:divsChild>
                    <w:div w:id="170282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494689903">
      <w:bodyDiv w:val="1"/>
      <w:marLeft w:val="0"/>
      <w:marRight w:val="0"/>
      <w:marTop w:val="0"/>
      <w:marBottom w:val="0"/>
      <w:divBdr>
        <w:top w:val="none" w:sz="0" w:space="0" w:color="auto"/>
        <w:left w:val="none" w:sz="0" w:space="0" w:color="auto"/>
        <w:bottom w:val="none" w:sz="0" w:space="0" w:color="auto"/>
        <w:right w:val="none" w:sz="0" w:space="0" w:color="auto"/>
      </w:divBdr>
      <w:divsChild>
        <w:div w:id="408503545">
          <w:marLeft w:val="0"/>
          <w:marRight w:val="0"/>
          <w:marTop w:val="0"/>
          <w:marBottom w:val="0"/>
          <w:divBdr>
            <w:top w:val="none" w:sz="0" w:space="0" w:color="auto"/>
            <w:left w:val="none" w:sz="0" w:space="0" w:color="auto"/>
            <w:bottom w:val="none" w:sz="0" w:space="0" w:color="auto"/>
            <w:right w:val="none" w:sz="0" w:space="0" w:color="auto"/>
          </w:divBdr>
        </w:div>
        <w:div w:id="775059689">
          <w:marLeft w:val="0"/>
          <w:marRight w:val="0"/>
          <w:marTop w:val="0"/>
          <w:marBottom w:val="0"/>
          <w:divBdr>
            <w:top w:val="none" w:sz="0" w:space="0" w:color="auto"/>
            <w:left w:val="none" w:sz="0" w:space="0" w:color="auto"/>
            <w:bottom w:val="none" w:sz="0" w:space="0" w:color="auto"/>
            <w:right w:val="none" w:sz="0" w:space="0" w:color="auto"/>
          </w:divBdr>
        </w:div>
      </w:divsChild>
    </w:div>
    <w:div w:id="580336575">
      <w:bodyDiv w:val="1"/>
      <w:marLeft w:val="0"/>
      <w:marRight w:val="0"/>
      <w:marTop w:val="0"/>
      <w:marBottom w:val="0"/>
      <w:divBdr>
        <w:top w:val="none" w:sz="0" w:space="0" w:color="auto"/>
        <w:left w:val="none" w:sz="0" w:space="0" w:color="auto"/>
        <w:bottom w:val="none" w:sz="0" w:space="0" w:color="auto"/>
        <w:right w:val="none" w:sz="0" w:space="0" w:color="auto"/>
      </w:divBdr>
    </w:div>
    <w:div w:id="610404602">
      <w:bodyDiv w:val="1"/>
      <w:marLeft w:val="0"/>
      <w:marRight w:val="0"/>
      <w:marTop w:val="0"/>
      <w:marBottom w:val="0"/>
      <w:divBdr>
        <w:top w:val="none" w:sz="0" w:space="0" w:color="auto"/>
        <w:left w:val="none" w:sz="0" w:space="0" w:color="auto"/>
        <w:bottom w:val="none" w:sz="0" w:space="0" w:color="auto"/>
        <w:right w:val="none" w:sz="0" w:space="0" w:color="auto"/>
      </w:divBdr>
    </w:div>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 w:id="826554857">
      <w:bodyDiv w:val="1"/>
      <w:marLeft w:val="0"/>
      <w:marRight w:val="0"/>
      <w:marTop w:val="0"/>
      <w:marBottom w:val="0"/>
      <w:divBdr>
        <w:top w:val="none" w:sz="0" w:space="0" w:color="auto"/>
        <w:left w:val="none" w:sz="0" w:space="0" w:color="auto"/>
        <w:bottom w:val="none" w:sz="0" w:space="0" w:color="auto"/>
        <w:right w:val="none" w:sz="0" w:space="0" w:color="auto"/>
      </w:divBdr>
    </w:div>
    <w:div w:id="1004088450">
      <w:bodyDiv w:val="1"/>
      <w:marLeft w:val="0"/>
      <w:marRight w:val="0"/>
      <w:marTop w:val="0"/>
      <w:marBottom w:val="0"/>
      <w:divBdr>
        <w:top w:val="none" w:sz="0" w:space="0" w:color="auto"/>
        <w:left w:val="none" w:sz="0" w:space="0" w:color="auto"/>
        <w:bottom w:val="none" w:sz="0" w:space="0" w:color="auto"/>
        <w:right w:val="none" w:sz="0" w:space="0" w:color="auto"/>
      </w:divBdr>
      <w:divsChild>
        <w:div w:id="1240094770">
          <w:marLeft w:val="0"/>
          <w:marRight w:val="0"/>
          <w:marTop w:val="0"/>
          <w:marBottom w:val="0"/>
          <w:divBdr>
            <w:top w:val="none" w:sz="0" w:space="0" w:color="auto"/>
            <w:left w:val="none" w:sz="0" w:space="0" w:color="auto"/>
            <w:bottom w:val="none" w:sz="0" w:space="0" w:color="auto"/>
            <w:right w:val="none" w:sz="0" w:space="0" w:color="auto"/>
          </w:divBdr>
        </w:div>
        <w:div w:id="709766771">
          <w:marLeft w:val="0"/>
          <w:marRight w:val="0"/>
          <w:marTop w:val="0"/>
          <w:marBottom w:val="0"/>
          <w:divBdr>
            <w:top w:val="none" w:sz="0" w:space="0" w:color="auto"/>
            <w:left w:val="none" w:sz="0" w:space="0" w:color="auto"/>
            <w:bottom w:val="none" w:sz="0" w:space="0" w:color="auto"/>
            <w:right w:val="none" w:sz="0" w:space="0" w:color="auto"/>
          </w:divBdr>
        </w:div>
        <w:div w:id="413019114">
          <w:marLeft w:val="0"/>
          <w:marRight w:val="0"/>
          <w:marTop w:val="0"/>
          <w:marBottom w:val="0"/>
          <w:divBdr>
            <w:top w:val="none" w:sz="0" w:space="0" w:color="auto"/>
            <w:left w:val="none" w:sz="0" w:space="0" w:color="auto"/>
            <w:bottom w:val="none" w:sz="0" w:space="0" w:color="auto"/>
            <w:right w:val="none" w:sz="0" w:space="0" w:color="auto"/>
          </w:divBdr>
        </w:div>
      </w:divsChild>
    </w:div>
    <w:div w:id="1075281614">
      <w:bodyDiv w:val="1"/>
      <w:marLeft w:val="0"/>
      <w:marRight w:val="0"/>
      <w:marTop w:val="0"/>
      <w:marBottom w:val="0"/>
      <w:divBdr>
        <w:top w:val="none" w:sz="0" w:space="0" w:color="auto"/>
        <w:left w:val="none" w:sz="0" w:space="0" w:color="auto"/>
        <w:bottom w:val="none" w:sz="0" w:space="0" w:color="auto"/>
        <w:right w:val="none" w:sz="0" w:space="0" w:color="auto"/>
      </w:divBdr>
    </w:div>
    <w:div w:id="1206407410">
      <w:bodyDiv w:val="1"/>
      <w:marLeft w:val="0"/>
      <w:marRight w:val="0"/>
      <w:marTop w:val="0"/>
      <w:marBottom w:val="0"/>
      <w:divBdr>
        <w:top w:val="none" w:sz="0" w:space="0" w:color="auto"/>
        <w:left w:val="none" w:sz="0" w:space="0" w:color="auto"/>
        <w:bottom w:val="none" w:sz="0" w:space="0" w:color="auto"/>
        <w:right w:val="none" w:sz="0" w:space="0" w:color="auto"/>
      </w:divBdr>
    </w:div>
    <w:div w:id="1268276155">
      <w:bodyDiv w:val="1"/>
      <w:marLeft w:val="0"/>
      <w:marRight w:val="0"/>
      <w:marTop w:val="0"/>
      <w:marBottom w:val="0"/>
      <w:divBdr>
        <w:top w:val="none" w:sz="0" w:space="0" w:color="auto"/>
        <w:left w:val="none" w:sz="0" w:space="0" w:color="auto"/>
        <w:bottom w:val="none" w:sz="0" w:space="0" w:color="auto"/>
        <w:right w:val="none" w:sz="0" w:space="0" w:color="auto"/>
      </w:divBdr>
    </w:div>
    <w:div w:id="1327784306">
      <w:bodyDiv w:val="1"/>
      <w:marLeft w:val="0"/>
      <w:marRight w:val="0"/>
      <w:marTop w:val="0"/>
      <w:marBottom w:val="0"/>
      <w:divBdr>
        <w:top w:val="none" w:sz="0" w:space="0" w:color="auto"/>
        <w:left w:val="none" w:sz="0" w:space="0" w:color="auto"/>
        <w:bottom w:val="none" w:sz="0" w:space="0" w:color="auto"/>
        <w:right w:val="none" w:sz="0" w:space="0" w:color="auto"/>
      </w:divBdr>
    </w:div>
    <w:div w:id="1570723930">
      <w:bodyDiv w:val="1"/>
      <w:marLeft w:val="0"/>
      <w:marRight w:val="0"/>
      <w:marTop w:val="0"/>
      <w:marBottom w:val="0"/>
      <w:divBdr>
        <w:top w:val="none" w:sz="0" w:space="0" w:color="auto"/>
        <w:left w:val="none" w:sz="0" w:space="0" w:color="auto"/>
        <w:bottom w:val="none" w:sz="0" w:space="0" w:color="auto"/>
        <w:right w:val="none" w:sz="0" w:space="0" w:color="auto"/>
      </w:divBdr>
    </w:div>
    <w:div w:id="1591085138">
      <w:bodyDiv w:val="1"/>
      <w:marLeft w:val="0"/>
      <w:marRight w:val="0"/>
      <w:marTop w:val="0"/>
      <w:marBottom w:val="0"/>
      <w:divBdr>
        <w:top w:val="none" w:sz="0" w:space="0" w:color="auto"/>
        <w:left w:val="none" w:sz="0" w:space="0" w:color="auto"/>
        <w:bottom w:val="none" w:sz="0" w:space="0" w:color="auto"/>
        <w:right w:val="none" w:sz="0" w:space="0" w:color="auto"/>
      </w:divBdr>
      <w:divsChild>
        <w:div w:id="457603840">
          <w:marLeft w:val="0"/>
          <w:marRight w:val="0"/>
          <w:marTop w:val="0"/>
          <w:marBottom w:val="0"/>
          <w:divBdr>
            <w:top w:val="none" w:sz="0" w:space="0" w:color="auto"/>
            <w:left w:val="none" w:sz="0" w:space="0" w:color="auto"/>
            <w:bottom w:val="none" w:sz="0" w:space="0" w:color="auto"/>
            <w:right w:val="none" w:sz="0" w:space="0" w:color="auto"/>
          </w:divBdr>
          <w:divsChild>
            <w:div w:id="139277446">
              <w:marLeft w:val="0"/>
              <w:marRight w:val="0"/>
              <w:marTop w:val="0"/>
              <w:marBottom w:val="0"/>
              <w:divBdr>
                <w:top w:val="none" w:sz="0" w:space="0" w:color="auto"/>
                <w:left w:val="none" w:sz="0" w:space="0" w:color="auto"/>
                <w:bottom w:val="none" w:sz="0" w:space="0" w:color="auto"/>
                <w:right w:val="none" w:sz="0" w:space="0" w:color="auto"/>
              </w:divBdr>
            </w:div>
            <w:div w:id="278685132">
              <w:marLeft w:val="0"/>
              <w:marRight w:val="0"/>
              <w:marTop w:val="0"/>
              <w:marBottom w:val="0"/>
              <w:divBdr>
                <w:top w:val="none" w:sz="0" w:space="0" w:color="auto"/>
                <w:left w:val="none" w:sz="0" w:space="0" w:color="auto"/>
                <w:bottom w:val="none" w:sz="0" w:space="0" w:color="auto"/>
                <w:right w:val="none" w:sz="0" w:space="0" w:color="auto"/>
              </w:divBdr>
            </w:div>
            <w:div w:id="626932826">
              <w:marLeft w:val="0"/>
              <w:marRight w:val="0"/>
              <w:marTop w:val="0"/>
              <w:marBottom w:val="0"/>
              <w:divBdr>
                <w:top w:val="none" w:sz="0" w:space="0" w:color="auto"/>
                <w:left w:val="none" w:sz="0" w:space="0" w:color="auto"/>
                <w:bottom w:val="none" w:sz="0" w:space="0" w:color="auto"/>
                <w:right w:val="none" w:sz="0" w:space="0" w:color="auto"/>
              </w:divBdr>
            </w:div>
            <w:div w:id="1695689595">
              <w:marLeft w:val="0"/>
              <w:marRight w:val="0"/>
              <w:marTop w:val="0"/>
              <w:marBottom w:val="0"/>
              <w:divBdr>
                <w:top w:val="none" w:sz="0" w:space="0" w:color="auto"/>
                <w:left w:val="none" w:sz="0" w:space="0" w:color="auto"/>
                <w:bottom w:val="none" w:sz="0" w:space="0" w:color="auto"/>
                <w:right w:val="none" w:sz="0" w:space="0" w:color="auto"/>
              </w:divBdr>
            </w:div>
          </w:divsChild>
        </w:div>
        <w:div w:id="632947314">
          <w:marLeft w:val="0"/>
          <w:marRight w:val="0"/>
          <w:marTop w:val="0"/>
          <w:marBottom w:val="0"/>
          <w:divBdr>
            <w:top w:val="none" w:sz="0" w:space="0" w:color="auto"/>
            <w:left w:val="none" w:sz="0" w:space="0" w:color="auto"/>
            <w:bottom w:val="none" w:sz="0" w:space="0" w:color="auto"/>
            <w:right w:val="none" w:sz="0" w:space="0" w:color="auto"/>
          </w:divBdr>
          <w:divsChild>
            <w:div w:id="147718719">
              <w:marLeft w:val="0"/>
              <w:marRight w:val="0"/>
              <w:marTop w:val="0"/>
              <w:marBottom w:val="0"/>
              <w:divBdr>
                <w:top w:val="none" w:sz="0" w:space="0" w:color="auto"/>
                <w:left w:val="none" w:sz="0" w:space="0" w:color="auto"/>
                <w:bottom w:val="none" w:sz="0" w:space="0" w:color="auto"/>
                <w:right w:val="none" w:sz="0" w:space="0" w:color="auto"/>
              </w:divBdr>
            </w:div>
            <w:div w:id="734084597">
              <w:marLeft w:val="0"/>
              <w:marRight w:val="0"/>
              <w:marTop w:val="0"/>
              <w:marBottom w:val="0"/>
              <w:divBdr>
                <w:top w:val="none" w:sz="0" w:space="0" w:color="auto"/>
                <w:left w:val="none" w:sz="0" w:space="0" w:color="auto"/>
                <w:bottom w:val="none" w:sz="0" w:space="0" w:color="auto"/>
                <w:right w:val="none" w:sz="0" w:space="0" w:color="auto"/>
              </w:divBdr>
            </w:div>
            <w:div w:id="1141658047">
              <w:marLeft w:val="0"/>
              <w:marRight w:val="0"/>
              <w:marTop w:val="0"/>
              <w:marBottom w:val="0"/>
              <w:divBdr>
                <w:top w:val="none" w:sz="0" w:space="0" w:color="auto"/>
                <w:left w:val="none" w:sz="0" w:space="0" w:color="auto"/>
                <w:bottom w:val="none" w:sz="0" w:space="0" w:color="auto"/>
                <w:right w:val="none" w:sz="0" w:space="0" w:color="auto"/>
              </w:divBdr>
            </w:div>
            <w:div w:id="1218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50267">
      <w:bodyDiv w:val="1"/>
      <w:marLeft w:val="0"/>
      <w:marRight w:val="0"/>
      <w:marTop w:val="0"/>
      <w:marBottom w:val="0"/>
      <w:divBdr>
        <w:top w:val="none" w:sz="0" w:space="0" w:color="auto"/>
        <w:left w:val="none" w:sz="0" w:space="0" w:color="auto"/>
        <w:bottom w:val="none" w:sz="0" w:space="0" w:color="auto"/>
        <w:right w:val="none" w:sz="0" w:space="0" w:color="auto"/>
      </w:divBdr>
    </w:div>
    <w:div w:id="1675916293">
      <w:bodyDiv w:val="1"/>
      <w:marLeft w:val="0"/>
      <w:marRight w:val="0"/>
      <w:marTop w:val="0"/>
      <w:marBottom w:val="0"/>
      <w:divBdr>
        <w:top w:val="none" w:sz="0" w:space="0" w:color="auto"/>
        <w:left w:val="none" w:sz="0" w:space="0" w:color="auto"/>
        <w:bottom w:val="none" w:sz="0" w:space="0" w:color="auto"/>
        <w:right w:val="none" w:sz="0" w:space="0" w:color="auto"/>
      </w:divBdr>
    </w:div>
    <w:div w:id="1703094350">
      <w:bodyDiv w:val="1"/>
      <w:marLeft w:val="0"/>
      <w:marRight w:val="0"/>
      <w:marTop w:val="0"/>
      <w:marBottom w:val="0"/>
      <w:divBdr>
        <w:top w:val="none" w:sz="0" w:space="0" w:color="auto"/>
        <w:left w:val="none" w:sz="0" w:space="0" w:color="auto"/>
        <w:bottom w:val="none" w:sz="0" w:space="0" w:color="auto"/>
        <w:right w:val="none" w:sz="0" w:space="0" w:color="auto"/>
      </w:divBdr>
    </w:div>
    <w:div w:id="1747455278">
      <w:bodyDiv w:val="1"/>
      <w:marLeft w:val="0"/>
      <w:marRight w:val="0"/>
      <w:marTop w:val="0"/>
      <w:marBottom w:val="0"/>
      <w:divBdr>
        <w:top w:val="none" w:sz="0" w:space="0" w:color="auto"/>
        <w:left w:val="none" w:sz="0" w:space="0" w:color="auto"/>
        <w:bottom w:val="none" w:sz="0" w:space="0" w:color="auto"/>
        <w:right w:val="none" w:sz="0" w:space="0" w:color="auto"/>
      </w:divBdr>
      <w:divsChild>
        <w:div w:id="813328110">
          <w:marLeft w:val="0"/>
          <w:marRight w:val="0"/>
          <w:marTop w:val="0"/>
          <w:marBottom w:val="0"/>
          <w:divBdr>
            <w:top w:val="none" w:sz="0" w:space="0" w:color="auto"/>
            <w:left w:val="none" w:sz="0" w:space="0" w:color="auto"/>
            <w:bottom w:val="none" w:sz="0" w:space="0" w:color="auto"/>
            <w:right w:val="none" w:sz="0" w:space="0" w:color="auto"/>
          </w:divBdr>
        </w:div>
        <w:div w:id="1566791222">
          <w:marLeft w:val="0"/>
          <w:marRight w:val="0"/>
          <w:marTop w:val="0"/>
          <w:marBottom w:val="0"/>
          <w:divBdr>
            <w:top w:val="none" w:sz="0" w:space="0" w:color="auto"/>
            <w:left w:val="none" w:sz="0" w:space="0" w:color="auto"/>
            <w:bottom w:val="none" w:sz="0" w:space="0" w:color="auto"/>
            <w:right w:val="none" w:sz="0" w:space="0" w:color="auto"/>
          </w:divBdr>
        </w:div>
      </w:divsChild>
    </w:div>
    <w:div w:id="1873030338">
      <w:bodyDiv w:val="1"/>
      <w:marLeft w:val="0"/>
      <w:marRight w:val="0"/>
      <w:marTop w:val="0"/>
      <w:marBottom w:val="0"/>
      <w:divBdr>
        <w:top w:val="none" w:sz="0" w:space="0" w:color="auto"/>
        <w:left w:val="none" w:sz="0" w:space="0" w:color="auto"/>
        <w:bottom w:val="none" w:sz="0" w:space="0" w:color="auto"/>
        <w:right w:val="none" w:sz="0" w:space="0" w:color="auto"/>
      </w:divBdr>
      <w:divsChild>
        <w:div w:id="1859348766">
          <w:marLeft w:val="0"/>
          <w:marRight w:val="0"/>
          <w:marTop w:val="0"/>
          <w:marBottom w:val="0"/>
          <w:divBdr>
            <w:top w:val="none" w:sz="0" w:space="0" w:color="auto"/>
            <w:left w:val="none" w:sz="0" w:space="0" w:color="auto"/>
            <w:bottom w:val="none" w:sz="0" w:space="0" w:color="auto"/>
            <w:right w:val="none" w:sz="0" w:space="0" w:color="auto"/>
          </w:divBdr>
          <w:divsChild>
            <w:div w:id="1033654374">
              <w:marLeft w:val="0"/>
              <w:marRight w:val="0"/>
              <w:marTop w:val="0"/>
              <w:marBottom w:val="0"/>
              <w:divBdr>
                <w:top w:val="none" w:sz="0" w:space="0" w:color="auto"/>
                <w:left w:val="none" w:sz="0" w:space="0" w:color="auto"/>
                <w:bottom w:val="none" w:sz="0" w:space="0" w:color="auto"/>
                <w:right w:val="none" w:sz="0" w:space="0" w:color="auto"/>
              </w:divBdr>
              <w:divsChild>
                <w:div w:id="1624313341">
                  <w:marLeft w:val="0"/>
                  <w:marRight w:val="0"/>
                  <w:marTop w:val="0"/>
                  <w:marBottom w:val="0"/>
                  <w:divBdr>
                    <w:top w:val="none" w:sz="0" w:space="0" w:color="auto"/>
                    <w:left w:val="none" w:sz="0" w:space="0" w:color="auto"/>
                    <w:bottom w:val="none" w:sz="0" w:space="0" w:color="auto"/>
                    <w:right w:val="none" w:sz="0" w:space="0" w:color="auto"/>
                  </w:divBdr>
                  <w:divsChild>
                    <w:div w:id="15064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5461">
          <w:marLeft w:val="0"/>
          <w:marRight w:val="0"/>
          <w:marTop w:val="0"/>
          <w:marBottom w:val="0"/>
          <w:divBdr>
            <w:top w:val="none" w:sz="0" w:space="0" w:color="auto"/>
            <w:left w:val="none" w:sz="0" w:space="0" w:color="auto"/>
            <w:bottom w:val="none" w:sz="0" w:space="0" w:color="auto"/>
            <w:right w:val="none" w:sz="0" w:space="0" w:color="auto"/>
          </w:divBdr>
          <w:divsChild>
            <w:div w:id="1430782431">
              <w:marLeft w:val="0"/>
              <w:marRight w:val="0"/>
              <w:marTop w:val="0"/>
              <w:marBottom w:val="0"/>
              <w:divBdr>
                <w:top w:val="none" w:sz="0" w:space="0" w:color="auto"/>
                <w:left w:val="none" w:sz="0" w:space="0" w:color="auto"/>
                <w:bottom w:val="none" w:sz="0" w:space="0" w:color="auto"/>
                <w:right w:val="none" w:sz="0" w:space="0" w:color="auto"/>
              </w:divBdr>
              <w:divsChild>
                <w:div w:id="1137725161">
                  <w:marLeft w:val="0"/>
                  <w:marRight w:val="0"/>
                  <w:marTop w:val="0"/>
                  <w:marBottom w:val="0"/>
                  <w:divBdr>
                    <w:top w:val="none" w:sz="0" w:space="0" w:color="auto"/>
                    <w:left w:val="none" w:sz="0" w:space="0" w:color="auto"/>
                    <w:bottom w:val="none" w:sz="0" w:space="0" w:color="auto"/>
                    <w:right w:val="none" w:sz="0" w:space="0" w:color="auto"/>
                  </w:divBdr>
                  <w:divsChild>
                    <w:div w:id="1185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aae0026-7395-4798-afbb-3522848ebdd1">W4FXX6UDKQRX-2140758063-37849</_dlc_DocId>
    <_dlc_DocIdUrl xmlns="caae0026-7395-4798-afbb-3522848ebdd1">
      <Url>https://casws.sharepoint.com/sites/StaffHRRecruitment/_layouts/15/DocIdRedir.aspx?ID=W4FXX6UDKQRX-2140758063-37849</Url>
      <Description>W4FXX6UDKQRX-2140758063-37849</Description>
    </_dlc_DocIdUrl>
    <IconOverlay xmlns="http://schemas.microsoft.com/sharepoint/v4" xsi:nil="true"/>
    <lcf76f155ced4ddcb4097134ff3c332f xmlns="0f7368eb-61f6-407c-b59d-1647cf2ff87a">
      <Terms xmlns="http://schemas.microsoft.com/office/infopath/2007/PartnerControls"/>
    </lcf76f155ced4ddcb4097134ff3c332f>
    <TaxCatchAll xmlns="caae0026-7395-4798-afbb-3522848ebdd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6" ma:contentTypeDescription="Create a new document." ma:contentTypeScope="" ma:versionID="c5d635ff57a524791444894868660884">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1c0ce61e61ef231bb95e5ae6657b4d21"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A8FD-5AC3-4EA7-8968-20045A9807B9}">
  <ds:schemaRefs>
    <ds:schemaRef ds:uri="http://schemas.microsoft.com/sharepoint/v3/contenttype/forms"/>
  </ds:schemaRefs>
</ds:datastoreItem>
</file>

<file path=customXml/itemProps2.xml><?xml version="1.0" encoding="utf-8"?>
<ds:datastoreItem xmlns:ds="http://schemas.openxmlformats.org/officeDocument/2006/customXml" ds:itemID="{A8FDBCB9-EE57-4917-A415-E7B9D8883D7A}">
  <ds:schemaRefs>
    <ds:schemaRef ds:uri="http://schemas.microsoft.com/office/2006/metadata/properties"/>
    <ds:schemaRef ds:uri="http://schemas.microsoft.com/office/infopath/2007/PartnerControls"/>
    <ds:schemaRef ds:uri="caae0026-7395-4798-afbb-3522848ebdd1"/>
    <ds:schemaRef ds:uri="http://schemas.microsoft.com/sharepoint/v4"/>
    <ds:schemaRef ds:uri="0f7368eb-61f6-407c-b59d-1647cf2ff87a"/>
  </ds:schemaRefs>
</ds:datastoreItem>
</file>

<file path=customXml/itemProps3.xml><?xml version="1.0" encoding="utf-8"?>
<ds:datastoreItem xmlns:ds="http://schemas.openxmlformats.org/officeDocument/2006/customXml" ds:itemID="{1CEADA3D-D687-44D8-8E0C-FC78F8BCE9CD}">
  <ds:schemaRefs>
    <ds:schemaRef ds:uri="http://schemas.microsoft.com/sharepoint/events"/>
  </ds:schemaRefs>
</ds:datastoreItem>
</file>

<file path=customXml/itemProps4.xml><?xml version="1.0" encoding="utf-8"?>
<ds:datastoreItem xmlns:ds="http://schemas.openxmlformats.org/officeDocument/2006/customXml" ds:itemID="{FF38826C-B616-4721-A062-F6D285DF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0026-7395-4798-afbb-3522848ebdd1"/>
    <ds:schemaRef ds:uri="0f7368eb-61f6-407c-b59d-1647cf2ff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96486C-742C-1F49-A047-8389B53A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Elliot Rowland</cp:lastModifiedBy>
  <cp:revision>15</cp:revision>
  <cp:lastPrinted>2024-09-23T11:12:00Z</cp:lastPrinted>
  <dcterms:created xsi:type="dcterms:W3CDTF">2025-04-09T14:03:00Z</dcterms:created>
  <dcterms:modified xsi:type="dcterms:W3CDTF">2025-04-10T10:23:00Z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_dlc_DocIdItemGuid">
    <vt:lpwstr>e46642c0-c3ee-4323-bf2b-b519717efc86</vt:lpwstr>
  </property>
  <property fmtid="{D5CDD505-2E9C-101B-9397-08002B2CF9AE}" pid="4" name="MediaServiceImageTags">
    <vt:lpwstr/>
  </property>
  <property fmtid="{D5CDD505-2E9C-101B-9397-08002B2CF9AE}" pid="5" name="Order">
    <vt:r8>20000</vt:r8>
  </property>
</Properties>
</file>